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3196" w:rsidRDefault="00EB3196" w:rsidP="00EB3196">
      <w:pPr>
        <w:spacing w:after="120" w:line="360" w:lineRule="auto"/>
        <w:ind w:left="360" w:firstLine="540"/>
        <w:jc w:val="right"/>
        <w:rPr>
          <w:rFonts w:ascii="GHEA Grapalat" w:hAnsi="GHEA Grapalat" w:cs="Arial Armenian"/>
          <w:b/>
          <w:bCs/>
          <w:color w:val="000000"/>
          <w:sz w:val="20"/>
          <w:szCs w:val="20"/>
          <w:lang w:val="fr-FR"/>
        </w:rPr>
      </w:pPr>
      <w:r w:rsidRPr="00EB3196">
        <w:rPr>
          <w:rFonts w:ascii="GHEA Grapalat" w:hAnsi="GHEA Grapalat" w:cs="Sylfaen"/>
          <w:b/>
          <w:bCs/>
          <w:color w:val="000000"/>
          <w:sz w:val="20"/>
          <w:szCs w:val="20"/>
          <w:lang w:val="fr-FR"/>
        </w:rPr>
        <w:t>Հավելված</w:t>
      </w:r>
      <w:r w:rsidRPr="00EB3196">
        <w:rPr>
          <w:rFonts w:ascii="GHEA Grapalat" w:hAnsi="GHEA Grapalat" w:cs="Arial Armenian"/>
          <w:b/>
          <w:bCs/>
          <w:color w:val="000000"/>
          <w:sz w:val="20"/>
          <w:szCs w:val="20"/>
          <w:lang w:val="fr-FR"/>
        </w:rPr>
        <w:t xml:space="preserve"> N </w:t>
      </w:r>
      <w:r w:rsidR="00B559A4">
        <w:rPr>
          <w:rFonts w:ascii="GHEA Grapalat" w:hAnsi="GHEA Grapalat" w:cs="Arial Armenian"/>
          <w:b/>
          <w:bCs/>
          <w:color w:val="000000"/>
          <w:sz w:val="20"/>
          <w:szCs w:val="20"/>
          <w:lang w:val="fr-FR"/>
        </w:rPr>
        <w:t>3</w:t>
      </w:r>
    </w:p>
    <w:p w:rsidR="00265920" w:rsidRDefault="00265920" w:rsidP="00EB3196">
      <w:pPr>
        <w:spacing w:after="120" w:line="360" w:lineRule="auto"/>
        <w:ind w:left="360" w:firstLine="540"/>
        <w:jc w:val="right"/>
        <w:rPr>
          <w:rFonts w:ascii="GHEA Grapalat" w:hAnsi="GHEA Grapalat"/>
          <w:b/>
          <w:bCs/>
          <w:color w:val="000000"/>
          <w:sz w:val="20"/>
          <w:szCs w:val="20"/>
          <w:lang w:val="hy-AM"/>
        </w:rPr>
      </w:pPr>
    </w:p>
    <w:p w:rsidR="00265920" w:rsidRPr="00EB3196" w:rsidRDefault="00265920" w:rsidP="00EB3196">
      <w:pPr>
        <w:spacing w:after="120" w:line="360" w:lineRule="auto"/>
        <w:ind w:left="360" w:firstLine="540"/>
        <w:jc w:val="right"/>
        <w:rPr>
          <w:rFonts w:ascii="GHEA Grapalat" w:hAnsi="GHEA Grapalat"/>
          <w:b/>
          <w:bCs/>
          <w:color w:val="000000"/>
          <w:sz w:val="20"/>
          <w:szCs w:val="20"/>
          <w:lang w:val="hy-AM"/>
        </w:rPr>
      </w:pPr>
    </w:p>
    <w:p w:rsidR="006820DD" w:rsidRPr="005F3380" w:rsidRDefault="006820DD" w:rsidP="008D46D8">
      <w:pPr>
        <w:rPr>
          <w:rFonts w:ascii="GHEA Grapalat" w:hAnsi="GHEA Grapalat" w:cs="Arial"/>
          <w:lang w:val="hy-AM"/>
        </w:rPr>
      </w:pPr>
    </w:p>
    <w:p w:rsidR="00EB3196" w:rsidRPr="00CA0E88" w:rsidRDefault="00EB3196" w:rsidP="00EB3196">
      <w:pPr>
        <w:pStyle w:val="Title"/>
        <w:rPr>
          <w:rFonts w:ascii="GHEA Grapalat" w:hAnsi="GHEA Grapalat" w:cs="Sylfaen"/>
          <w:b/>
          <w:szCs w:val="24"/>
          <w:lang w:val="hy-AM"/>
        </w:rPr>
      </w:pPr>
      <w:bookmarkStart w:id="0" w:name="_GoBack"/>
      <w:bookmarkEnd w:id="0"/>
      <w:r w:rsidRPr="002B0F26">
        <w:rPr>
          <w:rFonts w:ascii="GHEA Grapalat" w:hAnsi="GHEA Grapalat" w:cs="Sylfaen"/>
          <w:b/>
          <w:szCs w:val="24"/>
        </w:rPr>
        <w:t>ՀԱՇՎԵՏՎՈՒԹՅՈՒՆ</w:t>
      </w:r>
    </w:p>
    <w:p w:rsidR="00EB3196" w:rsidRPr="00CA0E88" w:rsidRDefault="00EB3196" w:rsidP="00EB3196">
      <w:pPr>
        <w:pStyle w:val="Title"/>
        <w:rPr>
          <w:rFonts w:ascii="GHEA Grapalat" w:hAnsi="GHEA Grapalat" w:cs="Times Armenian"/>
          <w:b/>
          <w:szCs w:val="24"/>
          <w:lang w:val="hy-AM"/>
        </w:rPr>
      </w:pPr>
    </w:p>
    <w:p w:rsidR="00EB3196" w:rsidRPr="002C1A7A" w:rsidRDefault="00EB3196" w:rsidP="00EB3196">
      <w:pPr>
        <w:pStyle w:val="Title"/>
        <w:ind w:left="-90"/>
        <w:rPr>
          <w:rFonts w:ascii="GHEA Grapalat" w:hAnsi="GHEA Grapalat" w:cs="Times Armenian"/>
          <w:b/>
          <w:sz w:val="22"/>
          <w:szCs w:val="22"/>
          <w:lang w:val="hy-AM"/>
        </w:rPr>
      </w:pPr>
      <w:r w:rsidRPr="002C1A7A">
        <w:rPr>
          <w:rFonts w:ascii="GHEA Grapalat" w:hAnsi="GHEA Grapalat" w:cs="Sylfaen"/>
          <w:b/>
          <w:sz w:val="22"/>
          <w:szCs w:val="22"/>
          <w:lang w:val="hy-AM"/>
        </w:rPr>
        <w:t>Սևանա</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լճի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էկոհամակարգերի</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վերականգնման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պահպանման</w:t>
      </w:r>
      <w:r w:rsidRPr="002C1A7A">
        <w:rPr>
          <w:rFonts w:ascii="GHEA Grapalat" w:hAnsi="GHEA Grapalat" w:cs="Times Armenian"/>
          <w:b/>
          <w:sz w:val="22"/>
          <w:szCs w:val="22"/>
          <w:lang w:val="hy-AM"/>
        </w:rPr>
        <w:t xml:space="preserve">, </w:t>
      </w:r>
      <w:r w:rsidRPr="002C1A7A">
        <w:rPr>
          <w:rFonts w:ascii="GHEA Grapalat" w:hAnsi="GHEA Grapalat" w:cs="Sylfaen"/>
          <w:b/>
          <w:sz w:val="22"/>
          <w:szCs w:val="22"/>
          <w:lang w:val="hy-AM"/>
        </w:rPr>
        <w:t>վերարտադրման, բնականոն զարգացման</w:t>
      </w:r>
      <w:r w:rsidRPr="002C1A7A">
        <w:rPr>
          <w:rFonts w:ascii="GHEA Grapalat" w:hAnsi="GHEA Grapalat" w:cs="Times Armenian"/>
          <w:b/>
          <w:sz w:val="22"/>
          <w:szCs w:val="22"/>
          <w:lang w:val="hy-AM"/>
        </w:rPr>
        <w:t xml:space="preserve"> և </w:t>
      </w:r>
      <w:r w:rsidRPr="002C1A7A">
        <w:rPr>
          <w:rFonts w:ascii="GHEA Grapalat" w:hAnsi="GHEA Grapalat" w:cs="Sylfaen"/>
          <w:b/>
          <w:sz w:val="22"/>
          <w:szCs w:val="22"/>
          <w:lang w:val="hy-AM"/>
        </w:rPr>
        <w:t>օգտագործման</w:t>
      </w:r>
      <w:r w:rsidRPr="002C1A7A">
        <w:rPr>
          <w:rFonts w:ascii="GHEA Grapalat" w:hAnsi="GHEA Grapalat" w:cs="Times Armenian"/>
          <w:b/>
          <w:sz w:val="22"/>
          <w:szCs w:val="22"/>
          <w:lang w:val="hy-AM"/>
        </w:rPr>
        <w:t xml:space="preserve"> </w:t>
      </w:r>
    </w:p>
    <w:p w:rsidR="00EB3196" w:rsidRPr="002C1A7A" w:rsidRDefault="00220D69" w:rsidP="00EB3196">
      <w:pPr>
        <w:pStyle w:val="Title"/>
        <w:rPr>
          <w:rFonts w:ascii="GHEA Grapalat" w:hAnsi="GHEA Grapalat" w:cs="Sylfaen"/>
          <w:b/>
          <w:sz w:val="22"/>
          <w:szCs w:val="22"/>
        </w:rPr>
      </w:pPr>
      <w:r>
        <w:rPr>
          <w:rFonts w:ascii="GHEA Grapalat" w:hAnsi="GHEA Grapalat" w:cs="Times Armenian"/>
          <w:b/>
          <w:sz w:val="22"/>
          <w:szCs w:val="22"/>
          <w:lang w:val="hy-AM"/>
        </w:rPr>
        <w:t>2025թ</w:t>
      </w:r>
      <w:r>
        <w:rPr>
          <w:rFonts w:ascii="GHEA Grapalat" w:hAnsi="GHEA Grapalat" w:cs="Sylfaen"/>
          <w:b/>
          <w:sz w:val="22"/>
          <w:szCs w:val="22"/>
          <w:lang w:val="hy-AM"/>
        </w:rPr>
        <w:t>.</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տարեկան</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ծրագրով</w:t>
      </w:r>
      <w:r w:rsidR="00EB3196" w:rsidRPr="002C1A7A">
        <w:rPr>
          <w:rFonts w:ascii="GHEA Grapalat" w:hAnsi="GHEA Grapalat" w:cs="Sylfaen"/>
          <w:b/>
          <w:sz w:val="22"/>
          <w:szCs w:val="22"/>
          <w:lang w:val="hy-AM"/>
        </w:rPr>
        <w:t xml:space="preserve"> </w:t>
      </w:r>
      <w:r w:rsidR="00EB3196" w:rsidRPr="002C1A7A">
        <w:rPr>
          <w:rFonts w:ascii="GHEA Grapalat" w:hAnsi="GHEA Grapalat" w:cs="Sylfaen"/>
          <w:b/>
          <w:sz w:val="22"/>
          <w:szCs w:val="22"/>
        </w:rPr>
        <w:t>նախատեսված</w:t>
      </w:r>
      <w:r w:rsidR="00EB3196" w:rsidRPr="002C1A7A">
        <w:rPr>
          <w:rFonts w:ascii="GHEA Grapalat" w:hAnsi="GHEA Grapalat" w:cs="Sylfaen"/>
          <w:b/>
          <w:sz w:val="22"/>
          <w:szCs w:val="22"/>
          <w:lang w:val="hy-AM"/>
        </w:rPr>
        <w:t xml:space="preserve"> միջոցառումների կատարման </w:t>
      </w:r>
      <w:r w:rsidR="00EB3196" w:rsidRPr="002C1A7A">
        <w:rPr>
          <w:rFonts w:ascii="GHEA Grapalat" w:hAnsi="GHEA Grapalat" w:cs="Sylfaen"/>
          <w:b/>
          <w:sz w:val="22"/>
          <w:szCs w:val="22"/>
        </w:rPr>
        <w:t>վերաբերյալ</w:t>
      </w:r>
    </w:p>
    <w:p w:rsidR="00EB3196" w:rsidRDefault="00EB3196" w:rsidP="00EB3196">
      <w:pPr>
        <w:pStyle w:val="Title"/>
        <w:rPr>
          <w:rFonts w:ascii="GHEA Grapalat" w:hAnsi="GHEA Grapalat" w:cs="Sylfaen"/>
          <w:b/>
          <w:szCs w:val="24"/>
        </w:rPr>
      </w:pPr>
    </w:p>
    <w:tbl>
      <w:tblPr>
        <w:tblW w:w="1658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
        <w:gridCol w:w="596"/>
        <w:gridCol w:w="1814"/>
        <w:gridCol w:w="313"/>
        <w:gridCol w:w="2693"/>
        <w:gridCol w:w="284"/>
        <w:gridCol w:w="1843"/>
        <w:gridCol w:w="425"/>
        <w:gridCol w:w="1462"/>
        <w:gridCol w:w="1090"/>
        <w:gridCol w:w="260"/>
        <w:gridCol w:w="1015"/>
        <w:gridCol w:w="4680"/>
      </w:tblGrid>
      <w:tr w:rsidR="00805691" w:rsidRPr="00EB3196" w:rsidTr="0091627A">
        <w:trPr>
          <w:trHeight w:val="169"/>
        </w:trPr>
        <w:tc>
          <w:tcPr>
            <w:tcW w:w="706"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NN</w:t>
            </w:r>
          </w:p>
          <w:p w:rsidR="00E06E43" w:rsidRPr="00EB3196" w:rsidRDefault="00E06E43" w:rsidP="00805691">
            <w:pPr>
              <w:spacing w:line="360" w:lineRule="auto"/>
              <w:rPr>
                <w:rFonts w:ascii="GHEA Grapalat" w:hAnsi="GHEA Grapalat" w:cs="GHEA Grapalat"/>
                <w:sz w:val="20"/>
                <w:szCs w:val="20"/>
                <w:lang w:val="en-US"/>
              </w:rPr>
            </w:pPr>
            <w:r w:rsidRPr="00EB3196">
              <w:rPr>
                <w:rFonts w:ascii="GHEA Grapalat" w:hAnsi="GHEA Grapalat" w:cs="GHEA Grapalat"/>
                <w:sz w:val="20"/>
                <w:szCs w:val="20"/>
              </w:rPr>
              <w:t>ը/կ</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Միջոցառման</w:t>
            </w:r>
            <w:r w:rsidR="002142CD" w:rsidRPr="00EB3196">
              <w:rPr>
                <w:rFonts w:ascii="GHEA Grapalat" w:hAnsi="GHEA Grapalat" w:cs="GHEA Grapalat"/>
                <w:sz w:val="20"/>
                <w:szCs w:val="20"/>
                <w:lang w:val="hy-AM"/>
              </w:rPr>
              <w:t xml:space="preserve"> </w:t>
            </w:r>
            <w:r w:rsidRPr="00EB3196">
              <w:rPr>
                <w:rFonts w:ascii="GHEA Grapalat" w:hAnsi="GHEA Grapalat" w:cs="GHEA Grapalat"/>
                <w:sz w:val="20"/>
                <w:szCs w:val="20"/>
              </w:rPr>
              <w:t>անվանումը</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05691"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Հանձնարարականի</w:t>
            </w:r>
            <w:r w:rsidRPr="00EB3196">
              <w:rPr>
                <w:rFonts w:ascii="GHEA Grapalat" w:hAnsi="GHEA Grapalat" w:cs="GHEA Grapalat"/>
                <w:sz w:val="20"/>
                <w:szCs w:val="20"/>
                <w:lang w:val="en-US"/>
              </w:rPr>
              <w:t xml:space="preserve"> </w:t>
            </w:r>
          </w:p>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կատարվելիք</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աշխատանքների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և</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միջոցառումների</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համառոտ</w:t>
            </w:r>
            <w:r w:rsidRPr="00EB3196">
              <w:rPr>
                <w:rFonts w:ascii="GHEA Grapalat" w:hAnsi="GHEA Grapalat" w:cs="GHEA Grapalat"/>
                <w:sz w:val="20"/>
                <w:szCs w:val="20"/>
                <w:lang w:val="en-US"/>
              </w:rPr>
              <w:t xml:space="preserve"> </w:t>
            </w:r>
            <w:r w:rsidRPr="00EB3196">
              <w:rPr>
                <w:rFonts w:ascii="GHEA Grapalat" w:hAnsi="GHEA Grapalat" w:cs="GHEA Grapalat"/>
                <w:sz w:val="20"/>
                <w:szCs w:val="20"/>
              </w:rPr>
              <w:t>նկարագիրը</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Կատարման պատասխանատուն</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lang w:val="en-US"/>
              </w:rPr>
            </w:pPr>
            <w:r w:rsidRPr="00EB3196">
              <w:rPr>
                <w:rFonts w:ascii="GHEA Grapalat" w:hAnsi="GHEA Grapalat" w:cs="GHEA Grapalat"/>
                <w:sz w:val="20"/>
                <w:szCs w:val="20"/>
              </w:rPr>
              <w:t>Համակատարողը</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E06E43" w:rsidRPr="00EB3196" w:rsidRDefault="00E06E43" w:rsidP="00805691">
            <w:pPr>
              <w:spacing w:line="360" w:lineRule="auto"/>
              <w:jc w:val="center"/>
              <w:rPr>
                <w:rFonts w:ascii="GHEA Grapalat" w:hAnsi="GHEA Grapalat" w:cs="GHEA Grapalat"/>
                <w:sz w:val="20"/>
                <w:szCs w:val="20"/>
              </w:rPr>
            </w:pPr>
            <w:r w:rsidRPr="00EB3196">
              <w:rPr>
                <w:rFonts w:ascii="GHEA Grapalat" w:hAnsi="GHEA Grapalat" w:cs="GHEA Grapalat"/>
                <w:sz w:val="20"/>
                <w:szCs w:val="20"/>
              </w:rPr>
              <w:t>Ժամկետը</w:t>
            </w:r>
          </w:p>
        </w:tc>
        <w:tc>
          <w:tcPr>
            <w:tcW w:w="4680" w:type="dxa"/>
            <w:tcBorders>
              <w:top w:val="single" w:sz="4" w:space="0" w:color="auto"/>
              <w:left w:val="single" w:sz="4" w:space="0" w:color="auto"/>
              <w:bottom w:val="single" w:sz="4" w:space="0" w:color="auto"/>
              <w:right w:val="single" w:sz="4" w:space="0" w:color="auto"/>
            </w:tcBorders>
            <w:vAlign w:val="center"/>
          </w:tcPr>
          <w:p w:rsidR="00E06E43" w:rsidRPr="00EB3196" w:rsidRDefault="006820DD" w:rsidP="006820DD">
            <w:pPr>
              <w:jc w:val="center"/>
              <w:rPr>
                <w:rFonts w:ascii="GHEA Grapalat" w:hAnsi="GHEA Grapalat" w:cs="Arial"/>
                <w:sz w:val="20"/>
                <w:szCs w:val="20"/>
              </w:rPr>
            </w:pPr>
            <w:r w:rsidRPr="00EB3196">
              <w:rPr>
                <w:rFonts w:ascii="GHEA Grapalat" w:hAnsi="GHEA Grapalat" w:cs="Arial"/>
                <w:sz w:val="20"/>
                <w:szCs w:val="20"/>
              </w:rPr>
              <w:t>20</w:t>
            </w:r>
            <w:r w:rsidRPr="00EB3196">
              <w:rPr>
                <w:rFonts w:ascii="GHEA Grapalat" w:hAnsi="GHEA Grapalat" w:cs="Arial"/>
                <w:sz w:val="20"/>
                <w:szCs w:val="20"/>
                <w:lang w:val="hy-AM"/>
              </w:rPr>
              <w:t>24</w:t>
            </w:r>
            <w:r w:rsidRPr="00EB3196">
              <w:rPr>
                <w:rFonts w:ascii="GHEA Grapalat" w:hAnsi="GHEA Grapalat" w:cs="Arial"/>
                <w:sz w:val="20"/>
                <w:szCs w:val="20"/>
              </w:rPr>
              <w:t xml:space="preserve"> </w:t>
            </w:r>
            <w:r w:rsidR="00220D69">
              <w:rPr>
                <w:rFonts w:ascii="GHEA Grapalat" w:hAnsi="GHEA Grapalat" w:cs="Sylfaen"/>
                <w:sz w:val="20"/>
                <w:szCs w:val="20"/>
              </w:rPr>
              <w:t>թ.</w:t>
            </w:r>
            <w:r w:rsidRPr="00EB3196">
              <w:rPr>
                <w:rFonts w:ascii="GHEA Grapalat" w:hAnsi="GHEA Grapalat" w:cs="Arial"/>
                <w:sz w:val="20"/>
                <w:szCs w:val="20"/>
              </w:rPr>
              <w:t xml:space="preserve"> </w:t>
            </w:r>
            <w:r w:rsidRPr="00EB3196">
              <w:rPr>
                <w:rFonts w:ascii="GHEA Grapalat" w:hAnsi="GHEA Grapalat" w:cs="Sylfaen"/>
                <w:sz w:val="20"/>
                <w:szCs w:val="20"/>
              </w:rPr>
              <w:t>աշխատանքների</w:t>
            </w:r>
            <w:r w:rsidRPr="00EB3196">
              <w:rPr>
                <w:rFonts w:ascii="GHEA Grapalat" w:hAnsi="GHEA Grapalat" w:cs="Arial"/>
                <w:sz w:val="20"/>
                <w:szCs w:val="20"/>
              </w:rPr>
              <w:t xml:space="preserve"> </w:t>
            </w:r>
            <w:r w:rsidRPr="00EB3196">
              <w:rPr>
                <w:rFonts w:ascii="GHEA Grapalat" w:hAnsi="GHEA Grapalat" w:cs="Sylfaen"/>
                <w:sz w:val="20"/>
                <w:szCs w:val="20"/>
              </w:rPr>
              <w:t>և</w:t>
            </w:r>
            <w:r w:rsidRPr="00EB3196">
              <w:rPr>
                <w:rFonts w:ascii="GHEA Grapalat" w:hAnsi="GHEA Grapalat" w:cs="Arial"/>
                <w:sz w:val="20"/>
                <w:szCs w:val="20"/>
              </w:rPr>
              <w:t xml:space="preserve"> </w:t>
            </w:r>
            <w:r w:rsidRPr="00EB3196">
              <w:rPr>
                <w:rFonts w:ascii="GHEA Grapalat" w:hAnsi="GHEA Grapalat" w:cs="Sylfaen"/>
                <w:sz w:val="20"/>
                <w:szCs w:val="20"/>
              </w:rPr>
              <w:t>միջոցառումների</w:t>
            </w:r>
            <w:r w:rsidRPr="00EB3196">
              <w:rPr>
                <w:rFonts w:ascii="GHEA Grapalat" w:hAnsi="GHEA Grapalat" w:cs="Arial"/>
                <w:sz w:val="20"/>
                <w:szCs w:val="20"/>
              </w:rPr>
              <w:t xml:space="preserve"> </w:t>
            </w:r>
            <w:r w:rsidRPr="00EB3196">
              <w:rPr>
                <w:rFonts w:ascii="GHEA Grapalat" w:hAnsi="GHEA Grapalat" w:cs="Sylfaen"/>
                <w:sz w:val="20"/>
                <w:szCs w:val="20"/>
              </w:rPr>
              <w:t>կատարման</w:t>
            </w:r>
            <w:r w:rsidRPr="00EB3196">
              <w:rPr>
                <w:rFonts w:ascii="GHEA Grapalat" w:hAnsi="GHEA Grapalat" w:cs="Arial"/>
                <w:sz w:val="20"/>
                <w:szCs w:val="20"/>
              </w:rPr>
              <w:t xml:space="preserve"> </w:t>
            </w:r>
            <w:r w:rsidRPr="00EB3196">
              <w:rPr>
                <w:rFonts w:ascii="GHEA Grapalat" w:hAnsi="GHEA Grapalat" w:cs="Sylfaen"/>
                <w:sz w:val="20"/>
                <w:szCs w:val="20"/>
              </w:rPr>
              <w:t>ընթացքը</w:t>
            </w:r>
          </w:p>
        </w:tc>
      </w:tr>
      <w:tr w:rsidR="00805691" w:rsidRPr="00EB3196" w:rsidTr="0091627A">
        <w:trPr>
          <w:trHeight w:val="323"/>
        </w:trPr>
        <w:tc>
          <w:tcPr>
            <w:tcW w:w="706"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rPr>
                <w:rFonts w:ascii="GHEA Grapalat" w:hAnsi="GHEA Grapalat" w:cs="GHEA Grapalat"/>
                <w:sz w:val="20"/>
                <w:szCs w:val="20"/>
                <w:lang w:val="hy-AM"/>
              </w:rPr>
            </w:pPr>
            <w:r w:rsidRPr="00EB3196">
              <w:rPr>
                <w:rFonts w:ascii="GHEA Grapalat" w:hAnsi="GHEA Grapalat" w:cs="GHEA Grapalat"/>
                <w:sz w:val="20"/>
                <w:szCs w:val="20"/>
                <w:lang w:val="hy-AM"/>
              </w:rPr>
              <w:t>1</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2</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4</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5</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6</w:t>
            </w:r>
          </w:p>
        </w:tc>
        <w:tc>
          <w:tcPr>
            <w:tcW w:w="4680" w:type="dxa"/>
            <w:tcBorders>
              <w:top w:val="single" w:sz="4" w:space="0" w:color="auto"/>
              <w:left w:val="single" w:sz="4" w:space="0" w:color="auto"/>
              <w:bottom w:val="single" w:sz="4" w:space="0" w:color="auto"/>
              <w:right w:val="single" w:sz="4" w:space="0" w:color="auto"/>
            </w:tcBorders>
            <w:vAlign w:val="center"/>
          </w:tcPr>
          <w:p w:rsidR="001D2B5F" w:rsidRPr="00EB3196" w:rsidRDefault="001D2B5F" w:rsidP="00805691">
            <w:pPr>
              <w:spacing w:line="360" w:lineRule="auto"/>
              <w:jc w:val="center"/>
              <w:rPr>
                <w:rFonts w:ascii="GHEA Grapalat" w:hAnsi="GHEA Grapalat" w:cs="GHEA Grapalat"/>
                <w:sz w:val="20"/>
                <w:szCs w:val="20"/>
                <w:lang w:val="hy-AM"/>
              </w:rPr>
            </w:pPr>
            <w:r w:rsidRPr="00EB3196">
              <w:rPr>
                <w:rFonts w:ascii="GHEA Grapalat" w:hAnsi="GHEA Grapalat" w:cs="GHEA Grapalat"/>
                <w:sz w:val="20"/>
                <w:szCs w:val="20"/>
                <w:lang w:val="hy-AM"/>
              </w:rPr>
              <w:t>7</w:t>
            </w:r>
          </w:p>
        </w:tc>
      </w:tr>
      <w:tr w:rsidR="00E06E43" w:rsidRPr="00EB3196" w:rsidTr="0091627A">
        <w:trPr>
          <w:trHeight w:val="440"/>
        </w:trPr>
        <w:tc>
          <w:tcPr>
            <w:tcW w:w="16585" w:type="dxa"/>
            <w:gridSpan w:val="13"/>
            <w:tcBorders>
              <w:top w:val="single" w:sz="4" w:space="0" w:color="auto"/>
              <w:left w:val="single" w:sz="4" w:space="0" w:color="auto"/>
              <w:bottom w:val="single" w:sz="4" w:space="0" w:color="auto"/>
              <w:right w:val="single" w:sz="4" w:space="0" w:color="auto"/>
            </w:tcBorders>
          </w:tcPr>
          <w:p w:rsidR="00E06E43" w:rsidRPr="00EB3196" w:rsidRDefault="00E06E43" w:rsidP="00805691">
            <w:pPr>
              <w:spacing w:line="360" w:lineRule="auto"/>
              <w:jc w:val="center"/>
              <w:rPr>
                <w:rFonts w:ascii="GHEA Grapalat" w:hAnsi="GHEA Grapalat" w:cs="GHEA Grapalat"/>
                <w:b/>
                <w:bCs/>
                <w:sz w:val="20"/>
                <w:szCs w:val="20"/>
                <w:u w:val="single"/>
                <w:lang w:val="hy-AM"/>
              </w:rPr>
            </w:pPr>
            <w:r w:rsidRPr="00EB3196">
              <w:rPr>
                <w:rFonts w:ascii="GHEA Grapalat" w:hAnsi="GHEA Grapalat" w:cs="GHEA Grapalat"/>
                <w:b/>
                <w:bCs/>
                <w:sz w:val="20"/>
                <w:szCs w:val="20"/>
                <w:u w:val="single"/>
                <w:lang w:val="hy-AM"/>
              </w:rPr>
              <w:t>1</w:t>
            </w:r>
            <w:r w:rsidR="007B7366" w:rsidRPr="00EB3196">
              <w:rPr>
                <w:rFonts w:ascii="GHEA Grapalat" w:hAnsi="GHEA Grapalat" w:cs="GHEA Grapalat"/>
                <w:b/>
                <w:bCs/>
                <w:sz w:val="20"/>
                <w:szCs w:val="20"/>
                <w:u w:val="single"/>
                <w:lang w:val="hy-AM"/>
              </w:rPr>
              <w:t>.</w:t>
            </w:r>
            <w:r w:rsidRPr="00EB3196">
              <w:rPr>
                <w:rFonts w:ascii="GHEA Grapalat" w:hAnsi="GHEA Grapalat" w:cs="GHEA Grapalat"/>
                <w:b/>
                <w:bCs/>
                <w:sz w:val="20"/>
                <w:szCs w:val="20"/>
                <w:u w:val="single"/>
                <w:lang w:val="hy-AM"/>
              </w:rPr>
              <w:t xml:space="preserve"> </w:t>
            </w:r>
            <w:r w:rsidR="002142CD" w:rsidRPr="00EB3196">
              <w:rPr>
                <w:rFonts w:ascii="GHEA Grapalat" w:hAnsi="GHEA Grapalat" w:cs="GHEA Grapalat"/>
                <w:b/>
                <w:bCs/>
                <w:sz w:val="20"/>
                <w:szCs w:val="20"/>
                <w:u w:val="single"/>
                <w:lang w:val="hy-AM"/>
              </w:rPr>
              <w:t xml:space="preserve">Կառավարման </w:t>
            </w:r>
            <w:r w:rsidRPr="00EB3196">
              <w:rPr>
                <w:rFonts w:ascii="GHEA Grapalat" w:hAnsi="GHEA Grapalat" w:cs="GHEA Grapalat"/>
                <w:b/>
                <w:bCs/>
                <w:sz w:val="20"/>
                <w:szCs w:val="20"/>
                <w:u w:val="single"/>
                <w:lang w:val="hy-AM"/>
              </w:rPr>
              <w:t>համակար</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ի կատարելա</w:t>
            </w:r>
            <w:r w:rsidRPr="00EB3196">
              <w:rPr>
                <w:rFonts w:ascii="GHEA Grapalat" w:hAnsi="GHEA Grapalat" w:cs="GHEA Grapalat"/>
                <w:b/>
                <w:bCs/>
                <w:sz w:val="20"/>
                <w:szCs w:val="20"/>
                <w:u w:val="single"/>
              </w:rPr>
              <w:t>գ</w:t>
            </w:r>
            <w:r w:rsidRPr="00EB3196">
              <w:rPr>
                <w:rFonts w:ascii="GHEA Grapalat" w:hAnsi="GHEA Grapalat" w:cs="GHEA Grapalat"/>
                <w:b/>
                <w:bCs/>
                <w:sz w:val="20"/>
                <w:szCs w:val="20"/>
                <w:u w:val="single"/>
                <w:lang w:val="hy-AM"/>
              </w:rPr>
              <w:t>ործում</w:t>
            </w:r>
          </w:p>
        </w:tc>
      </w:tr>
      <w:tr w:rsidR="0091627A" w:rsidRPr="00574D65" w:rsidTr="0091627A">
        <w:trPr>
          <w:trHeight w:val="1768"/>
        </w:trPr>
        <w:tc>
          <w:tcPr>
            <w:tcW w:w="7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1.1</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before="100" w:beforeAutospacing="1"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 ազգային պարկ» պետական ոչ առևտրային կազմակերպության կառավարման համակարգի բարելավում</w:t>
            </w: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eastAsia="MS Mincho" w:hAnsi="GHEA Grapalat" w:cs="MS Mincho"/>
                <w:sz w:val="20"/>
                <w:szCs w:val="20"/>
                <w:lang w:val="hy-AM"/>
              </w:rPr>
            </w:pPr>
            <w:r w:rsidRPr="0091627A">
              <w:rPr>
                <w:rFonts w:ascii="GHEA Grapalat" w:hAnsi="GHEA Grapalat" w:cs="GHEA Grapalat"/>
                <w:sz w:val="20"/>
                <w:szCs w:val="20"/>
                <w:lang w:val="hy-AM"/>
              </w:rPr>
              <w:t>1) «Սևան» ազգային պարկ»-ի ռեկրեացիոն գոտում թվով 5 հանրային լողափի կազմակերպում</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ներքին գործերի 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առողջապահության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գիտությունների ազգային ակադեմիա</w:t>
            </w:r>
            <w:r w:rsidRPr="0091627A">
              <w:rPr>
                <w:rFonts w:ascii="GHEA Grapalat" w:hAnsi="GHEA Grapalat" w:cs="Sylfaen"/>
                <w:sz w:val="20"/>
                <w:szCs w:val="20"/>
                <w:lang w:val="hy-AM"/>
              </w:rPr>
              <w:t xml:space="preserve"> (համաձայնությամբ)</w:t>
            </w:r>
            <w:r w:rsidRPr="0091627A">
              <w:rPr>
                <w:rFonts w:ascii="GHEA Grapalat" w:hAnsi="GHEA Grapalat"/>
                <w:sz w:val="20"/>
                <w:szCs w:val="20"/>
                <w:lang w:val="hy-AM"/>
              </w:rPr>
              <w:t xml:space="preserve"> </w:t>
            </w:r>
            <w:r w:rsidRPr="0091627A">
              <w:rPr>
                <w:rFonts w:ascii="GHEA Grapalat" w:hAnsi="GHEA Grapalat"/>
                <w:sz w:val="20"/>
                <w:szCs w:val="20"/>
                <w:lang w:val="hy-AM" w:eastAsia="hy-AM" w:bidi="hy-AM"/>
              </w:rPr>
              <w:t xml:space="preserve">Սևանա լճի պահպանության փորձագիտական հանձնաժողով </w:t>
            </w:r>
            <w:r w:rsidRPr="0091627A">
              <w:rPr>
                <w:rFonts w:ascii="GHEA Grapalat" w:hAnsi="GHEA Grapalat" w:cs="Sylfaen"/>
                <w:sz w:val="20"/>
                <w:szCs w:val="20"/>
                <w:lang w:val="hy-AM"/>
              </w:rPr>
              <w:t>(համաձայնությամբ)</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w:t>
            </w:r>
            <w:r w:rsidR="0091627A" w:rsidRPr="0091627A">
              <w:rPr>
                <w:rFonts w:ascii="GHEA Grapalat" w:hAnsi="GHEA Grapalat" w:cs="GHEA Grapalat"/>
                <w:spacing w:val="-12"/>
                <w:sz w:val="20"/>
                <w:szCs w:val="20"/>
                <w:lang w:val="hy-AM"/>
              </w:rPr>
              <w:t>շարունա-կական</w:t>
            </w:r>
          </w:p>
        </w:tc>
        <w:tc>
          <w:tcPr>
            <w:tcW w:w="4680" w:type="dxa"/>
            <w:tcBorders>
              <w:top w:val="single" w:sz="4" w:space="0" w:color="auto"/>
              <w:left w:val="single" w:sz="4" w:space="0" w:color="auto"/>
              <w:bottom w:val="single" w:sz="4" w:space="0" w:color="auto"/>
              <w:right w:val="single" w:sz="4" w:space="0" w:color="auto"/>
            </w:tcBorders>
          </w:tcPr>
          <w:p w:rsidR="0091627A" w:rsidRDefault="0091627A" w:rsidP="00E62467">
            <w:pPr>
              <w:tabs>
                <w:tab w:val="left" w:pos="3631"/>
              </w:tabs>
              <w:spacing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t>«Սևան» ազգային պարկ» ՊՈԱԿ</w:t>
            </w:r>
          </w:p>
          <w:p w:rsidR="0091627A" w:rsidRDefault="0091627A" w:rsidP="00220D69">
            <w:pPr>
              <w:tabs>
                <w:tab w:val="left" w:pos="3631"/>
              </w:tabs>
              <w:spacing w:line="276" w:lineRule="auto"/>
              <w:jc w:val="both"/>
              <w:rPr>
                <w:rFonts w:ascii="GHEA Grapalat" w:hAnsi="GHEA Grapalat" w:cs="Sylfaen"/>
                <w:color w:val="191919"/>
                <w:sz w:val="20"/>
                <w:szCs w:val="20"/>
                <w:lang w:val="hy-AM"/>
              </w:rPr>
            </w:pPr>
            <w:r>
              <w:rPr>
                <w:rFonts w:ascii="GHEA Grapalat" w:hAnsi="GHEA Grapalat" w:cs="Sylfaen"/>
                <w:color w:val="191919"/>
                <w:sz w:val="20"/>
                <w:szCs w:val="20"/>
                <w:lang w:val="hy-AM"/>
              </w:rPr>
              <w:t xml:space="preserve">  </w:t>
            </w:r>
            <w:r w:rsidRPr="0091627A">
              <w:rPr>
                <w:rFonts w:ascii="GHEA Grapalat" w:hAnsi="GHEA Grapalat" w:cs="Sylfaen"/>
                <w:color w:val="191919"/>
                <w:sz w:val="20"/>
                <w:szCs w:val="20"/>
                <w:lang w:val="hy-AM"/>
              </w:rPr>
              <w:t>2024 թ</w:t>
            </w:r>
            <w:r w:rsidR="00220D69">
              <w:rPr>
                <w:rFonts w:ascii="GHEA Grapalat" w:hAnsi="GHEA Grapalat" w:cs="Sylfaen"/>
                <w:color w:val="191919"/>
                <w:sz w:val="20"/>
                <w:szCs w:val="20"/>
                <w:lang w:val="hy-AM"/>
              </w:rPr>
              <w:t>.</w:t>
            </w:r>
            <w:r w:rsidRPr="0091627A">
              <w:rPr>
                <w:rFonts w:ascii="GHEA Grapalat" w:hAnsi="GHEA Grapalat" w:cs="Sylfaen"/>
                <w:color w:val="191919"/>
                <w:sz w:val="20"/>
                <w:szCs w:val="20"/>
                <w:lang w:val="hy-AM"/>
              </w:rPr>
              <w:t xml:space="preserve"> </w:t>
            </w:r>
            <w:r w:rsidRPr="0091627A">
              <w:rPr>
                <w:rFonts w:ascii="GHEA Grapalat" w:hAnsi="GHEA Grapalat"/>
                <w:sz w:val="20"/>
                <w:szCs w:val="20"/>
                <w:lang w:val="hy-AM"/>
              </w:rPr>
              <w:t xml:space="preserve">№ </w:t>
            </w:r>
            <w:r w:rsidRPr="0091627A">
              <w:rPr>
                <w:rFonts w:ascii="GHEA Grapalat" w:hAnsi="GHEA Grapalat"/>
                <w:color w:val="191919"/>
                <w:sz w:val="20"/>
                <w:szCs w:val="20"/>
                <w:shd w:val="clear" w:color="auto" w:fill="FFFFFF"/>
                <w:lang w:val="hy-AM"/>
              </w:rPr>
              <w:t xml:space="preserve">1, </w:t>
            </w:r>
            <w:r w:rsidRPr="0091627A">
              <w:rPr>
                <w:rFonts w:ascii="GHEA Grapalat" w:hAnsi="GHEA Grapalat"/>
                <w:sz w:val="20"/>
                <w:szCs w:val="20"/>
                <w:lang w:val="hy-AM"/>
              </w:rPr>
              <w:t xml:space="preserve">№ </w:t>
            </w:r>
            <w:r w:rsidRPr="0091627A">
              <w:rPr>
                <w:rFonts w:ascii="GHEA Grapalat" w:hAnsi="GHEA Grapalat"/>
                <w:color w:val="191919"/>
                <w:sz w:val="20"/>
                <w:szCs w:val="20"/>
                <w:shd w:val="clear" w:color="auto" w:fill="FFFFFF"/>
                <w:lang w:val="hy-AM"/>
              </w:rPr>
              <w:t xml:space="preserve">2, </w:t>
            </w:r>
            <w:r w:rsidRPr="0091627A">
              <w:rPr>
                <w:rFonts w:ascii="GHEA Grapalat" w:hAnsi="GHEA Grapalat"/>
                <w:sz w:val="20"/>
                <w:szCs w:val="20"/>
                <w:lang w:val="hy-AM"/>
              </w:rPr>
              <w:t xml:space="preserve">№ </w:t>
            </w:r>
            <w:r w:rsidRPr="0091627A">
              <w:rPr>
                <w:rFonts w:ascii="GHEA Grapalat" w:hAnsi="GHEA Grapalat"/>
                <w:color w:val="191919"/>
                <w:sz w:val="20"/>
                <w:szCs w:val="20"/>
                <w:shd w:val="clear" w:color="auto" w:fill="FFFFFF"/>
                <w:lang w:val="hy-AM"/>
              </w:rPr>
              <w:t xml:space="preserve">3, </w:t>
            </w:r>
            <w:r w:rsidRPr="0091627A">
              <w:rPr>
                <w:rFonts w:ascii="GHEA Grapalat" w:hAnsi="GHEA Grapalat"/>
                <w:sz w:val="20"/>
                <w:szCs w:val="20"/>
                <w:lang w:val="hy-AM"/>
              </w:rPr>
              <w:t xml:space="preserve">№ </w:t>
            </w:r>
            <w:r w:rsidRPr="0091627A">
              <w:rPr>
                <w:rFonts w:ascii="GHEA Grapalat" w:hAnsi="GHEA Grapalat" w:cs="Sylfaen"/>
                <w:color w:val="191919"/>
                <w:sz w:val="20"/>
                <w:szCs w:val="20"/>
                <w:lang w:val="hy-AM"/>
              </w:rPr>
              <w:t xml:space="preserve">7, </w:t>
            </w:r>
            <w:r w:rsidRPr="0091627A">
              <w:rPr>
                <w:rFonts w:ascii="GHEA Grapalat" w:hAnsi="GHEA Grapalat"/>
                <w:color w:val="000000"/>
                <w:sz w:val="20"/>
                <w:szCs w:val="20"/>
                <w:lang w:val="hy-AM" w:eastAsia="hy-AM" w:bidi="hy-AM"/>
              </w:rPr>
              <w:t>№ 10, № 11</w:t>
            </w:r>
            <w:r w:rsidRPr="0091627A">
              <w:rPr>
                <w:rFonts w:ascii="GHEA Grapalat" w:hAnsi="GHEA Grapalat"/>
                <w:color w:val="191919"/>
                <w:sz w:val="20"/>
                <w:szCs w:val="20"/>
                <w:shd w:val="clear" w:color="auto" w:fill="FFFFFF"/>
                <w:lang w:val="hy-AM"/>
              </w:rPr>
              <w:t xml:space="preserve"> և</w:t>
            </w:r>
            <w:r w:rsidRPr="0091627A">
              <w:rPr>
                <w:rFonts w:ascii="GHEA Grapalat" w:hAnsi="GHEA Grapalat"/>
                <w:color w:val="000000"/>
                <w:sz w:val="20"/>
                <w:szCs w:val="20"/>
                <w:lang w:val="hy-AM" w:eastAsia="hy-AM" w:bidi="hy-AM"/>
              </w:rPr>
              <w:t xml:space="preserve"> № 12</w:t>
            </w:r>
            <w:r w:rsidRPr="0091627A">
              <w:rPr>
                <w:rFonts w:ascii="GHEA Grapalat" w:hAnsi="GHEA Grapalat" w:cs="Sylfaen"/>
                <w:color w:val="191919"/>
                <w:sz w:val="20"/>
                <w:szCs w:val="20"/>
                <w:lang w:val="hy-AM"/>
              </w:rPr>
              <w:t xml:space="preserve"> </w:t>
            </w:r>
            <w:r w:rsidRPr="0091627A">
              <w:rPr>
                <w:rFonts w:ascii="GHEA Grapalat" w:hAnsi="GHEA Grapalat"/>
                <w:color w:val="000000"/>
                <w:sz w:val="20"/>
                <w:szCs w:val="20"/>
                <w:lang w:val="hy-AM" w:eastAsia="hy-AM" w:bidi="hy-AM"/>
              </w:rPr>
              <w:t xml:space="preserve">հանրային լողափերը </w:t>
            </w:r>
            <w:r w:rsidRPr="0091627A">
              <w:rPr>
                <w:rFonts w:ascii="GHEA Grapalat" w:hAnsi="GHEA Grapalat"/>
                <w:sz w:val="20"/>
                <w:szCs w:val="20"/>
                <w:lang w:val="hy-AM"/>
              </w:rPr>
              <w:t xml:space="preserve">երրորդ անձանց պատվիրակելու նպատակով հայտարարված մրցույթներում հաղթողներ են ճանաչվել № </w:t>
            </w:r>
            <w:r w:rsidRPr="0091627A">
              <w:rPr>
                <w:rFonts w:ascii="GHEA Grapalat" w:hAnsi="GHEA Grapalat"/>
                <w:color w:val="191919"/>
                <w:sz w:val="20"/>
                <w:szCs w:val="20"/>
                <w:shd w:val="clear" w:color="auto" w:fill="FFFFFF"/>
                <w:lang w:val="hy-AM"/>
              </w:rPr>
              <w:t xml:space="preserve">1, </w:t>
            </w:r>
            <w:r w:rsidRPr="0091627A">
              <w:rPr>
                <w:rFonts w:ascii="GHEA Grapalat" w:hAnsi="GHEA Grapalat"/>
                <w:sz w:val="20"/>
                <w:szCs w:val="20"/>
                <w:lang w:val="hy-AM"/>
              </w:rPr>
              <w:t xml:space="preserve">№ </w:t>
            </w:r>
            <w:r w:rsidRPr="0091627A">
              <w:rPr>
                <w:rFonts w:ascii="GHEA Grapalat" w:hAnsi="GHEA Grapalat"/>
                <w:color w:val="191919"/>
                <w:sz w:val="20"/>
                <w:szCs w:val="20"/>
                <w:shd w:val="clear" w:color="auto" w:fill="FFFFFF"/>
                <w:lang w:val="hy-AM"/>
              </w:rPr>
              <w:t xml:space="preserve">2 և </w:t>
            </w:r>
            <w:r w:rsidRPr="0091627A">
              <w:rPr>
                <w:rFonts w:ascii="GHEA Grapalat" w:hAnsi="GHEA Grapalat"/>
                <w:sz w:val="20"/>
                <w:szCs w:val="20"/>
                <w:lang w:val="hy-AM"/>
              </w:rPr>
              <w:t xml:space="preserve">№ </w:t>
            </w:r>
            <w:r w:rsidRPr="0091627A">
              <w:rPr>
                <w:rFonts w:ascii="GHEA Grapalat" w:hAnsi="GHEA Grapalat"/>
                <w:color w:val="191919"/>
                <w:sz w:val="20"/>
                <w:szCs w:val="20"/>
                <w:shd w:val="clear" w:color="auto" w:fill="FFFFFF"/>
                <w:lang w:val="hy-AM"/>
              </w:rPr>
              <w:t xml:space="preserve">3 հանրային լողափերի համար, </w:t>
            </w:r>
            <w:r w:rsidRPr="0091627A">
              <w:rPr>
                <w:rFonts w:ascii="GHEA Grapalat" w:hAnsi="GHEA Grapalat"/>
                <w:sz w:val="20"/>
                <w:szCs w:val="20"/>
                <w:lang w:val="hy-AM"/>
              </w:rPr>
              <w:t xml:space="preserve">որոնց հետ կնքվել են </w:t>
            </w:r>
            <w:r w:rsidRPr="0091627A">
              <w:rPr>
                <w:rFonts w:ascii="GHEA Grapalat" w:hAnsi="GHEA Grapalat" w:cs="Sylfaen"/>
                <w:color w:val="191919"/>
                <w:sz w:val="20"/>
                <w:szCs w:val="20"/>
                <w:lang w:val="hy-AM"/>
              </w:rPr>
              <w:t>բա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եկա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գման</w:t>
            </w:r>
            <w:r w:rsidRPr="0091627A">
              <w:rPr>
                <w:rFonts w:ascii="GHEA Grapalat" w:hAnsi="GHEA Grapalat"/>
                <w:color w:val="191919"/>
                <w:sz w:val="20"/>
                <w:szCs w:val="20"/>
                <w:lang w:val="hy-AM"/>
              </w:rPr>
              <w:t xml:space="preserve">, </w:t>
            </w:r>
            <w:r w:rsidRPr="0091627A">
              <w:rPr>
                <w:rFonts w:ascii="GHEA Grapalat" w:hAnsi="GHEA Grapalat" w:cs="Sylfaen"/>
                <w:color w:val="191919"/>
                <w:sz w:val="20"/>
                <w:szCs w:val="20"/>
                <w:lang w:val="hy-AM"/>
              </w:rPr>
              <w:t>սպասա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կման և կահավո</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 xml:space="preserve">ման պայմանագրեր։ </w:t>
            </w:r>
            <w:r w:rsidRPr="0091627A">
              <w:rPr>
                <w:rFonts w:ascii="GHEA Grapalat" w:hAnsi="GHEA Grapalat"/>
                <w:color w:val="000000"/>
                <w:sz w:val="20"/>
                <w:szCs w:val="20"/>
                <w:lang w:val="hy-AM" w:eastAsia="hy-AM" w:bidi="hy-AM"/>
              </w:rPr>
              <w:t xml:space="preserve">№ </w:t>
            </w:r>
            <w:r w:rsidRPr="0091627A">
              <w:rPr>
                <w:rFonts w:ascii="GHEA Grapalat" w:hAnsi="GHEA Grapalat" w:cs="Sylfaen"/>
                <w:color w:val="191919"/>
                <w:sz w:val="20"/>
                <w:szCs w:val="20"/>
                <w:lang w:val="hy-AM"/>
              </w:rPr>
              <w:t xml:space="preserve">7, </w:t>
            </w:r>
            <w:r w:rsidRPr="0091627A">
              <w:rPr>
                <w:rFonts w:ascii="GHEA Grapalat" w:hAnsi="GHEA Grapalat"/>
                <w:color w:val="000000"/>
                <w:sz w:val="20"/>
                <w:szCs w:val="20"/>
                <w:lang w:val="hy-AM" w:eastAsia="hy-AM" w:bidi="hy-AM"/>
              </w:rPr>
              <w:t>№ 10,  № 11, № 12</w:t>
            </w:r>
            <w:r w:rsidRPr="0091627A">
              <w:rPr>
                <w:rFonts w:ascii="GHEA Grapalat" w:hAnsi="GHEA Grapalat" w:cs="Sylfaen"/>
                <w:color w:val="191919"/>
                <w:sz w:val="20"/>
                <w:szCs w:val="20"/>
                <w:lang w:val="hy-AM"/>
              </w:rPr>
              <w:t xml:space="preserve"> հանրային լողափերի համար 2023 և 2024 թ</w:t>
            </w:r>
            <w:r w:rsidR="00220D69">
              <w:rPr>
                <w:rFonts w:ascii="GHEA Grapalat" w:hAnsi="GHEA Grapalat" w:cs="Sylfaen"/>
                <w:color w:val="191919"/>
                <w:sz w:val="20"/>
                <w:szCs w:val="20"/>
                <w:lang w:val="hy-AM"/>
              </w:rPr>
              <w:t>թ.</w:t>
            </w:r>
            <w:r w:rsidRPr="0091627A">
              <w:rPr>
                <w:rFonts w:ascii="GHEA Grapalat" w:hAnsi="GHEA Grapalat" w:cs="Sylfaen"/>
                <w:color w:val="191919"/>
                <w:sz w:val="20"/>
                <w:szCs w:val="20"/>
                <w:lang w:val="hy-AM"/>
              </w:rPr>
              <w:t xml:space="preserve"> պարբերաբար հայտարարված մրցույթներում հայտեր չեն ներկայացվել։</w:t>
            </w:r>
          </w:p>
          <w:p w:rsidR="0091627A" w:rsidRPr="0091627A" w:rsidRDefault="0091627A" w:rsidP="0091627A">
            <w:pPr>
              <w:tabs>
                <w:tab w:val="left" w:pos="3631"/>
              </w:tabs>
              <w:spacing w:line="276" w:lineRule="auto"/>
              <w:jc w:val="both"/>
              <w:rPr>
                <w:rFonts w:ascii="GHEA Grapalat" w:hAnsi="GHEA Grapalat"/>
                <w:b/>
                <w:i/>
                <w:sz w:val="20"/>
                <w:szCs w:val="20"/>
                <w:u w:val="single"/>
                <w:lang w:val="hy-AM"/>
              </w:rPr>
            </w:pPr>
            <w:r>
              <w:rPr>
                <w:rFonts w:ascii="GHEA Grapalat" w:hAnsi="GHEA Grapalat" w:cs="Sylfaen"/>
                <w:color w:val="191919"/>
                <w:sz w:val="20"/>
                <w:szCs w:val="20"/>
                <w:lang w:val="hy-AM"/>
              </w:rPr>
              <w:lastRenderedPageBreak/>
              <w:t xml:space="preserve">  </w:t>
            </w:r>
            <w:r w:rsidRPr="0091627A">
              <w:rPr>
                <w:rFonts w:ascii="GHEA Grapalat" w:eastAsiaTheme="minorHAnsi" w:hAnsi="GHEA Grapalat" w:cstheme="minorBidi"/>
                <w:color w:val="000000"/>
                <w:sz w:val="20"/>
                <w:szCs w:val="20"/>
                <w:lang w:val="hy-AM"/>
              </w:rPr>
              <w:t xml:space="preserve">Չկահավորված № 4 </w:t>
            </w:r>
            <w:r w:rsidRPr="0091627A">
              <w:rPr>
                <w:rFonts w:ascii="GHEA Grapalat" w:hAnsi="GHEA Grapalat"/>
                <w:color w:val="000000"/>
                <w:sz w:val="20"/>
                <w:szCs w:val="20"/>
                <w:lang w:val="hy-AM"/>
              </w:rPr>
              <w:t>(5.0 հա, Դրախտիկ բնակավայրի ափամերձ հատված)</w:t>
            </w:r>
            <w:r w:rsidRPr="0091627A">
              <w:rPr>
                <w:rFonts w:ascii="GHEA Grapalat" w:eastAsiaTheme="minorHAnsi" w:hAnsi="GHEA Grapalat" w:cstheme="minorBidi"/>
                <w:color w:val="000000"/>
                <w:sz w:val="20"/>
                <w:szCs w:val="20"/>
                <w:lang w:val="hy-AM"/>
              </w:rPr>
              <w:t xml:space="preserve">, № 5 </w:t>
            </w:r>
            <w:r w:rsidRPr="0091627A">
              <w:rPr>
                <w:rFonts w:ascii="GHEA Grapalat" w:hAnsi="GHEA Grapalat"/>
                <w:color w:val="000000"/>
                <w:sz w:val="20"/>
                <w:szCs w:val="20"/>
                <w:lang w:val="hy-AM"/>
              </w:rPr>
              <w:t>(1.37 հա, Լճաշեն բնակավայրի ափամերձ հատված)</w:t>
            </w:r>
            <w:r w:rsidRPr="0091627A">
              <w:rPr>
                <w:rFonts w:ascii="GHEA Grapalat" w:eastAsiaTheme="minorHAnsi" w:hAnsi="GHEA Grapalat" w:cstheme="minorBidi"/>
                <w:color w:val="000000"/>
                <w:sz w:val="20"/>
                <w:szCs w:val="20"/>
                <w:lang w:val="hy-AM"/>
              </w:rPr>
              <w:t xml:space="preserve">, № 6 </w:t>
            </w:r>
            <w:r w:rsidRPr="0091627A">
              <w:rPr>
                <w:rFonts w:ascii="GHEA Grapalat" w:hAnsi="GHEA Grapalat"/>
                <w:color w:val="000000"/>
                <w:sz w:val="20"/>
                <w:szCs w:val="20"/>
                <w:lang w:val="hy-AM"/>
              </w:rPr>
              <w:t>(3.30 հա, Ծովազարդ բնակավայրի ափամերձ հատված)</w:t>
            </w:r>
            <w:r w:rsidRPr="0091627A">
              <w:rPr>
                <w:rFonts w:ascii="GHEA Grapalat" w:eastAsiaTheme="minorHAnsi" w:hAnsi="GHEA Grapalat" w:cstheme="minorBidi"/>
                <w:color w:val="000000"/>
                <w:sz w:val="20"/>
                <w:szCs w:val="20"/>
                <w:lang w:val="hy-AM"/>
              </w:rPr>
              <w:t xml:space="preserve">, № 7 </w:t>
            </w:r>
            <w:r w:rsidRPr="0091627A">
              <w:rPr>
                <w:rFonts w:ascii="GHEA Grapalat" w:hAnsi="GHEA Grapalat"/>
                <w:color w:val="000000"/>
                <w:sz w:val="20"/>
                <w:szCs w:val="20"/>
                <w:lang w:val="hy-AM"/>
              </w:rPr>
              <w:t>(1.78 հա, Նորատուս բնակավայրի ափամերձ հատված)</w:t>
            </w:r>
            <w:r w:rsidRPr="0091627A">
              <w:rPr>
                <w:rFonts w:ascii="GHEA Grapalat" w:eastAsiaTheme="minorHAnsi" w:hAnsi="GHEA Grapalat" w:cstheme="minorBidi"/>
                <w:color w:val="000000"/>
                <w:sz w:val="20"/>
                <w:szCs w:val="20"/>
                <w:lang w:val="hy-AM"/>
              </w:rPr>
              <w:t xml:space="preserve">, № 8 </w:t>
            </w:r>
            <w:r w:rsidRPr="0091627A">
              <w:rPr>
                <w:rFonts w:ascii="GHEA Grapalat" w:hAnsi="GHEA Grapalat"/>
                <w:color w:val="000000"/>
                <w:sz w:val="20"/>
                <w:szCs w:val="20"/>
                <w:lang w:val="hy-AM"/>
              </w:rPr>
              <w:t xml:space="preserve">(9.0 հա, Ծովագյուղ բնակավայրի ափամերձ հատված) </w:t>
            </w:r>
            <w:r w:rsidRPr="0091627A">
              <w:rPr>
                <w:rFonts w:ascii="GHEA Grapalat" w:eastAsiaTheme="minorHAnsi" w:hAnsi="GHEA Grapalat" w:cstheme="minorBidi"/>
                <w:color w:val="000000"/>
                <w:sz w:val="20"/>
                <w:szCs w:val="20"/>
                <w:lang w:val="hy-AM"/>
              </w:rPr>
              <w:t>հանրային լողափերը</w:t>
            </w:r>
            <w:r w:rsidRPr="0091627A">
              <w:rPr>
                <w:rFonts w:ascii="GHEA Grapalat" w:hAnsi="GHEA Grapalat"/>
                <w:sz w:val="20"/>
                <w:szCs w:val="20"/>
                <w:lang w:val="hy-AM"/>
              </w:rPr>
              <w:t xml:space="preserve">, ինչպես նաև Կառավարության 2023 </w:t>
            </w:r>
            <w:r w:rsidR="00220D69">
              <w:rPr>
                <w:rFonts w:ascii="GHEA Grapalat" w:hAnsi="GHEA Grapalat"/>
                <w:sz w:val="20"/>
                <w:szCs w:val="20"/>
                <w:lang w:val="hy-AM"/>
              </w:rPr>
              <w:t>թ.</w:t>
            </w:r>
            <w:r w:rsidRPr="0091627A">
              <w:rPr>
                <w:rFonts w:ascii="GHEA Grapalat" w:hAnsi="GHEA Grapalat"/>
                <w:sz w:val="20"/>
                <w:szCs w:val="20"/>
                <w:lang w:val="hy-AM"/>
              </w:rPr>
              <w:t xml:space="preserve"> հուլիսի 13-ի Սևան ազգային պարկի ռեկրեացիոն գոտում հանրային լողափերի ստեղծման մասին № 1186-Ն որոշմամբ ստեղծված նոր </w:t>
            </w:r>
            <w:r w:rsidRPr="0091627A">
              <w:rPr>
                <w:rFonts w:ascii="GHEA Grapalat" w:hAnsi="GHEA Grapalat"/>
                <w:color w:val="000000"/>
                <w:sz w:val="20"/>
                <w:szCs w:val="20"/>
                <w:lang w:val="hy-AM" w:eastAsia="hy-AM" w:bidi="hy-AM"/>
              </w:rPr>
              <w:t xml:space="preserve">№ 9 </w:t>
            </w:r>
            <w:r w:rsidRPr="0091627A">
              <w:rPr>
                <w:rFonts w:ascii="GHEA Grapalat" w:hAnsi="GHEA Grapalat"/>
                <w:color w:val="000000"/>
                <w:sz w:val="20"/>
                <w:szCs w:val="20"/>
                <w:lang w:val="hy-AM"/>
              </w:rPr>
              <w:t>(1.0 հա, Լճափ բնակավայրի ափամերձ հատված)</w:t>
            </w:r>
            <w:r w:rsidRPr="0091627A">
              <w:rPr>
                <w:rFonts w:ascii="GHEA Grapalat" w:hAnsi="GHEA Grapalat"/>
                <w:color w:val="000000"/>
                <w:sz w:val="20"/>
                <w:szCs w:val="20"/>
                <w:lang w:val="hy-AM" w:eastAsia="hy-AM" w:bidi="hy-AM"/>
              </w:rPr>
              <w:t xml:space="preserve">, № 10 </w:t>
            </w:r>
            <w:r w:rsidRPr="0091627A">
              <w:rPr>
                <w:rFonts w:ascii="GHEA Grapalat" w:hAnsi="GHEA Grapalat"/>
                <w:color w:val="000000"/>
                <w:sz w:val="20"/>
                <w:szCs w:val="20"/>
                <w:lang w:val="hy-AM"/>
              </w:rPr>
              <w:t>(1.0 հա, Շողակաթ բնակավայրի ափամերձ հատված)</w:t>
            </w:r>
            <w:r w:rsidRPr="0091627A">
              <w:rPr>
                <w:rFonts w:ascii="GHEA Grapalat" w:hAnsi="GHEA Grapalat"/>
                <w:color w:val="000000"/>
                <w:sz w:val="20"/>
                <w:szCs w:val="20"/>
                <w:lang w:val="hy-AM" w:eastAsia="hy-AM" w:bidi="hy-AM"/>
              </w:rPr>
              <w:t xml:space="preserve">, № 11 </w:t>
            </w:r>
            <w:r w:rsidRPr="0091627A">
              <w:rPr>
                <w:rFonts w:ascii="GHEA Grapalat" w:hAnsi="GHEA Grapalat"/>
                <w:color w:val="000000"/>
                <w:sz w:val="20"/>
                <w:szCs w:val="20"/>
                <w:lang w:val="hy-AM"/>
              </w:rPr>
              <w:t>(1.0 հա, Գավառ քաղաքին հարակից ափամերձ հատված)</w:t>
            </w:r>
            <w:r w:rsidRPr="0091627A">
              <w:rPr>
                <w:rFonts w:ascii="GHEA Grapalat" w:hAnsi="GHEA Grapalat"/>
                <w:color w:val="000000"/>
                <w:sz w:val="20"/>
                <w:szCs w:val="20"/>
                <w:lang w:val="hy-AM" w:eastAsia="hy-AM" w:bidi="hy-AM"/>
              </w:rPr>
              <w:t xml:space="preserve">, № 12 </w:t>
            </w:r>
            <w:r w:rsidRPr="0091627A">
              <w:rPr>
                <w:rFonts w:ascii="GHEA Grapalat" w:hAnsi="GHEA Grapalat"/>
                <w:color w:val="000000"/>
                <w:sz w:val="20"/>
                <w:szCs w:val="20"/>
                <w:lang w:val="hy-AM"/>
              </w:rPr>
              <w:t>(1.2 հա, Մարտունի քաղաքին հարակից ափամերձ հատված)</w:t>
            </w:r>
            <w:r w:rsidRPr="0091627A">
              <w:rPr>
                <w:rFonts w:ascii="GHEA Grapalat" w:hAnsi="GHEA Grapalat"/>
                <w:color w:val="000000"/>
                <w:sz w:val="20"/>
                <w:szCs w:val="20"/>
                <w:lang w:val="hy-AM" w:eastAsia="hy-AM" w:bidi="hy-AM"/>
              </w:rPr>
              <w:t xml:space="preserve"> հանրային լողափերը </w:t>
            </w:r>
            <w:r w:rsidRPr="0091627A">
              <w:rPr>
                <w:rFonts w:ascii="GHEA Grapalat" w:hAnsi="GHEA Grapalat"/>
                <w:sz w:val="20"/>
                <w:szCs w:val="20"/>
                <w:lang w:val="hy-AM"/>
              </w:rPr>
              <w:t xml:space="preserve">երրորդ անձանց պատվիրակելու նպատակով հայտարարված մրցույթներում հաղթողներ են ճանաչվել </w:t>
            </w:r>
            <w:r w:rsidRPr="0091627A">
              <w:rPr>
                <w:rFonts w:ascii="GHEA Grapalat" w:hAnsi="GHEA Grapalat"/>
                <w:color w:val="000000"/>
                <w:sz w:val="20"/>
                <w:szCs w:val="20"/>
                <w:lang w:val="hy-AM" w:eastAsia="hy-AM" w:bidi="hy-AM"/>
              </w:rPr>
              <w:t>№</w:t>
            </w:r>
            <w:r w:rsidRPr="0091627A">
              <w:rPr>
                <w:rFonts w:ascii="GHEA Grapalat" w:hAnsi="GHEA Grapalat"/>
                <w:sz w:val="20"/>
                <w:szCs w:val="20"/>
                <w:lang w:val="hy-AM"/>
              </w:rPr>
              <w:t xml:space="preserve"> 4, № 5, № 6 № 8 և № 9 հանրային լողափերի համար, որոնց հետ կնքվել են լողափերի </w:t>
            </w:r>
            <w:r w:rsidRPr="0091627A">
              <w:rPr>
                <w:rFonts w:ascii="GHEA Grapalat" w:hAnsi="GHEA Grapalat" w:cs="Sylfaen"/>
                <w:color w:val="191919"/>
                <w:sz w:val="20"/>
                <w:szCs w:val="20"/>
                <w:lang w:val="hy-AM"/>
              </w:rPr>
              <w:t>բա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եկա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գման</w:t>
            </w:r>
            <w:r w:rsidRPr="0091627A">
              <w:rPr>
                <w:rFonts w:ascii="GHEA Grapalat" w:hAnsi="GHEA Grapalat"/>
                <w:color w:val="191919"/>
                <w:sz w:val="20"/>
                <w:szCs w:val="20"/>
                <w:lang w:val="hy-AM"/>
              </w:rPr>
              <w:t xml:space="preserve">, </w:t>
            </w:r>
            <w:r w:rsidRPr="0091627A">
              <w:rPr>
                <w:rFonts w:ascii="GHEA Grapalat" w:hAnsi="GHEA Grapalat" w:cs="Sylfaen"/>
                <w:color w:val="191919"/>
                <w:sz w:val="20"/>
                <w:szCs w:val="20"/>
                <w:lang w:val="hy-AM"/>
              </w:rPr>
              <w:t>սպասա</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կման և կահավո</w:t>
            </w:r>
            <w:r w:rsidRPr="0091627A">
              <w:rPr>
                <w:rFonts w:ascii="GHEA Grapalat" w:hAnsi="GHEA Grapalat" w:cs="Verdana"/>
                <w:color w:val="191919"/>
                <w:sz w:val="20"/>
                <w:szCs w:val="20"/>
                <w:lang w:val="hy-AM"/>
              </w:rPr>
              <w:t>ր</w:t>
            </w:r>
            <w:r w:rsidRPr="0091627A">
              <w:rPr>
                <w:rFonts w:ascii="GHEA Grapalat" w:hAnsi="GHEA Grapalat" w:cs="Sylfaen"/>
                <w:color w:val="191919"/>
                <w:sz w:val="20"/>
                <w:szCs w:val="20"/>
                <w:lang w:val="hy-AM"/>
              </w:rPr>
              <w:t>ման պայմանագրեր:</w:t>
            </w:r>
          </w:p>
          <w:p w:rsid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t>Պայմանագրով պարտավորությունները չկատարելու հիմքով № 8 և № 9 հանրային լողափերի համար կնքված պայմանագրերը լուծվել են:</w:t>
            </w:r>
            <w:r>
              <w:rPr>
                <w:rFonts w:ascii="GHEA Grapalat" w:hAnsi="GHEA Grapalat" w:cs="GHEA Grapalat"/>
                <w:sz w:val="20"/>
                <w:szCs w:val="20"/>
                <w:lang w:val="hy-AM"/>
              </w:rPr>
              <w:t xml:space="preserve"> </w:t>
            </w:r>
          </w:p>
          <w:p w:rsidR="00220D69" w:rsidRDefault="0091627A" w:rsidP="00220D69">
            <w:pPr>
              <w:spacing w:line="276" w:lineRule="auto"/>
              <w:jc w:val="both"/>
              <w:rPr>
                <w:rFonts w:ascii="GHEA Grapalat" w:hAnsi="GHEA Grapalat" w:cs="GHEA Grapalat"/>
                <w:sz w:val="20"/>
                <w:szCs w:val="20"/>
                <w:lang w:val="hy-AM"/>
              </w:rPr>
            </w:pPr>
            <w:r>
              <w:rPr>
                <w:rFonts w:ascii="GHEA Grapalat" w:hAnsi="GHEA Grapalat" w:cs="GHEA Grapalat"/>
                <w:sz w:val="20"/>
                <w:szCs w:val="20"/>
                <w:lang w:val="hy-AM"/>
              </w:rPr>
              <w:t xml:space="preserve">  ՊՈԱԿ-ը 2025</w:t>
            </w:r>
            <w:r w:rsidRPr="0091627A">
              <w:rPr>
                <w:rFonts w:ascii="GHEA Grapalat" w:hAnsi="GHEA Grapalat" w:cs="GHEA Grapalat"/>
                <w:sz w:val="20"/>
                <w:szCs w:val="20"/>
                <w:lang w:val="hy-AM"/>
              </w:rPr>
              <w:t>թ</w:t>
            </w:r>
            <w:r>
              <w:rPr>
                <w:rFonts w:ascii="GHEA Grapalat" w:hAnsi="GHEA Grapalat" w:cs="GHEA Grapalat"/>
                <w:sz w:val="20"/>
                <w:szCs w:val="20"/>
                <w:lang w:val="hy-AM"/>
              </w:rPr>
              <w:t>.</w:t>
            </w:r>
            <w:r w:rsidRPr="0091627A">
              <w:rPr>
                <w:rFonts w:ascii="GHEA Grapalat" w:hAnsi="GHEA Grapalat" w:cs="GHEA Grapalat"/>
                <w:sz w:val="20"/>
                <w:szCs w:val="20"/>
                <w:lang w:val="hy-AM"/>
              </w:rPr>
              <w:t xml:space="preserve"> մայիսի 2-ին հայցադիմում է ներկայացրել դատարան ՊՈԱԿ-ի և Գոլդեն Լիոն ՍՊԸ-ի </w:t>
            </w:r>
            <w:r w:rsidRPr="0091627A">
              <w:rPr>
                <w:rFonts w:ascii="GHEA Grapalat" w:hAnsi="GHEA Grapalat"/>
                <w:sz w:val="20"/>
                <w:szCs w:val="20"/>
                <w:lang w:val="hy-AM"/>
              </w:rPr>
              <w:t xml:space="preserve">այսուհետ՝ ՍՊԸ </w:t>
            </w:r>
            <w:r w:rsidRPr="0091627A">
              <w:rPr>
                <w:rFonts w:ascii="GHEA Grapalat" w:hAnsi="GHEA Grapalat" w:cs="GHEA Grapalat"/>
                <w:sz w:val="20"/>
                <w:szCs w:val="20"/>
                <w:lang w:val="hy-AM"/>
              </w:rPr>
              <w:t xml:space="preserve">միջև 2022 </w:t>
            </w:r>
            <w:r w:rsidR="00220D69">
              <w:rPr>
                <w:rFonts w:ascii="GHEA Grapalat" w:hAnsi="GHEA Grapalat" w:cs="GHEA Grapalat"/>
                <w:sz w:val="20"/>
                <w:szCs w:val="20"/>
                <w:lang w:val="hy-AM"/>
              </w:rPr>
              <w:t>թ.</w:t>
            </w:r>
            <w:r w:rsidRPr="0091627A">
              <w:rPr>
                <w:rFonts w:ascii="GHEA Grapalat" w:hAnsi="GHEA Grapalat" w:cs="GHEA Grapalat"/>
                <w:sz w:val="20"/>
                <w:szCs w:val="20"/>
                <w:lang w:val="hy-AM"/>
              </w:rPr>
              <w:t xml:space="preserve"> հուլիսի 19-ին կնքված № 6 հանրային լողափի Բարեկարգման սպասարկման և </w:t>
            </w:r>
            <w:r w:rsidRPr="0091627A">
              <w:rPr>
                <w:rFonts w:ascii="GHEA Grapalat" w:hAnsi="GHEA Grapalat" w:cs="GHEA Grapalat"/>
                <w:sz w:val="20"/>
                <w:szCs w:val="20"/>
                <w:lang w:val="hy-AM"/>
              </w:rPr>
              <w:lastRenderedPageBreak/>
              <w:t xml:space="preserve">կահավորման պայմանագիրը լուծելու պահանջի վերաբերյալ։ Դատարանի </w:t>
            </w:r>
            <w:r w:rsidR="00220D69">
              <w:rPr>
                <w:rFonts w:ascii="GHEA Grapalat" w:hAnsi="GHEA Grapalat" w:cs="GHEA Grapalat"/>
                <w:sz w:val="20"/>
                <w:szCs w:val="20"/>
                <w:lang w:val="hy-AM"/>
              </w:rPr>
              <w:t>2025թ.</w:t>
            </w:r>
            <w:r w:rsidRPr="0091627A">
              <w:rPr>
                <w:rFonts w:ascii="GHEA Grapalat" w:hAnsi="GHEA Grapalat" w:cs="GHEA Grapalat"/>
                <w:sz w:val="20"/>
                <w:szCs w:val="20"/>
                <w:lang w:val="hy-AM"/>
              </w:rPr>
              <w:t xml:space="preserve"> հոկտեմբերի 14-ի № ԳԴ/0495/0225 քաղաքացիական գործով կայացված որոշմամբ գործի վարույթը կարճվել է։ ՊՈԱԿ-ի և ՍՊԸ-ի միջև կնքվել է համաձայնագիր, որով ներդրումների կատարման ժամկետը սահմանվել է մինչև 2026 </w:t>
            </w:r>
            <w:r w:rsidR="00220D69">
              <w:rPr>
                <w:rFonts w:ascii="GHEA Grapalat" w:hAnsi="GHEA Grapalat" w:cs="GHEA Grapalat"/>
                <w:sz w:val="20"/>
                <w:szCs w:val="20"/>
                <w:lang w:val="hy-AM"/>
              </w:rPr>
              <w:t>թ.</w:t>
            </w:r>
            <w:r w:rsidRPr="0091627A">
              <w:rPr>
                <w:rFonts w:ascii="GHEA Grapalat" w:hAnsi="GHEA Grapalat" w:cs="GHEA Grapalat"/>
                <w:sz w:val="20"/>
                <w:szCs w:val="20"/>
                <w:lang w:val="hy-AM"/>
              </w:rPr>
              <w:t xml:space="preserve"> հուլիսի 15-ը, բացի այդ ՍՊԸ-ն պարտավորվել է լրացուցիչ մինչև 2027 </w:t>
            </w:r>
            <w:r w:rsidR="00220D69">
              <w:rPr>
                <w:rFonts w:ascii="GHEA Grapalat" w:hAnsi="GHEA Grapalat" w:cs="GHEA Grapalat"/>
                <w:sz w:val="20"/>
                <w:szCs w:val="20"/>
                <w:lang w:val="hy-AM"/>
              </w:rPr>
              <w:t>թ.</w:t>
            </w:r>
            <w:r w:rsidRPr="0091627A">
              <w:rPr>
                <w:rFonts w:ascii="GHEA Grapalat" w:hAnsi="GHEA Grapalat" w:cs="GHEA Grapalat"/>
                <w:sz w:val="20"/>
                <w:szCs w:val="20"/>
                <w:lang w:val="hy-AM"/>
              </w:rPr>
              <w:t xml:space="preserve"> հուլիսի 15-ը իրականացնել նաև այլ ներդրումային աշխատանքներ։</w:t>
            </w:r>
          </w:p>
          <w:p w:rsidR="00220D69" w:rsidRDefault="00220D69" w:rsidP="00220D69">
            <w:pPr>
              <w:spacing w:line="276" w:lineRule="auto"/>
              <w:jc w:val="both"/>
              <w:rPr>
                <w:rFonts w:ascii="GHEA Grapalat" w:hAnsi="GHEA Grapalat"/>
                <w:sz w:val="20"/>
                <w:szCs w:val="20"/>
                <w:shd w:val="clear" w:color="auto" w:fill="FFFFFF"/>
                <w:lang w:val="hy-AM"/>
              </w:rPr>
            </w:pPr>
            <w:r>
              <w:rPr>
                <w:rFonts w:ascii="GHEA Grapalat" w:hAnsi="GHEA Grapalat" w:cs="GHEA Grapalat"/>
                <w:sz w:val="20"/>
                <w:szCs w:val="20"/>
                <w:lang w:val="hy-AM"/>
              </w:rPr>
              <w:t xml:space="preserve">  </w:t>
            </w:r>
            <w:r w:rsidR="0091627A" w:rsidRPr="0091627A">
              <w:rPr>
                <w:rFonts w:ascii="GHEA Grapalat" w:hAnsi="GHEA Grapalat"/>
                <w:sz w:val="20"/>
                <w:szCs w:val="20"/>
                <w:lang w:val="hy-AM" w:eastAsia="hy-AM" w:bidi="hy-AM"/>
              </w:rPr>
              <w:t>Գ</w:t>
            </w:r>
            <w:r w:rsidR="0091627A" w:rsidRPr="0091627A">
              <w:rPr>
                <w:rFonts w:ascii="GHEA Grapalat" w:hAnsi="GHEA Grapalat"/>
                <w:sz w:val="20"/>
                <w:szCs w:val="20"/>
                <w:shd w:val="clear" w:color="auto" w:fill="FFFFFF"/>
                <w:lang w:val="hy-AM"/>
              </w:rPr>
              <w:t>ործող հանրային լողափերում տեղադրվել են ցուցանակներ՝ անվճար ծառայությունների ցանկով և հանրային լողափից օգտվելու կանոններով:</w:t>
            </w:r>
          </w:p>
          <w:p w:rsidR="0091627A" w:rsidRPr="0091627A" w:rsidRDefault="00220D69" w:rsidP="00220D69">
            <w:pPr>
              <w:spacing w:line="276" w:lineRule="auto"/>
              <w:jc w:val="both"/>
              <w:rPr>
                <w:rFonts w:ascii="GHEA Grapalat" w:hAnsi="GHEA Grapalat"/>
                <w:color w:val="000000"/>
                <w:sz w:val="20"/>
                <w:szCs w:val="20"/>
                <w:shd w:val="clear" w:color="auto" w:fill="FFFFFF"/>
                <w:lang w:val="hy-AM"/>
              </w:rPr>
            </w:pPr>
            <w:r>
              <w:rPr>
                <w:rFonts w:ascii="GHEA Grapalat" w:hAnsi="GHEA Grapalat"/>
                <w:sz w:val="20"/>
                <w:szCs w:val="20"/>
                <w:shd w:val="clear" w:color="auto" w:fill="FFFFFF"/>
                <w:lang w:val="hy-AM"/>
              </w:rPr>
              <w:t xml:space="preserve">  </w:t>
            </w:r>
            <w:r w:rsidR="0091627A" w:rsidRPr="0091627A">
              <w:rPr>
                <w:rFonts w:ascii="GHEA Grapalat" w:hAnsi="GHEA Grapalat"/>
                <w:color w:val="000000"/>
                <w:sz w:val="20"/>
                <w:szCs w:val="20"/>
                <w:shd w:val="clear" w:color="auto" w:fill="FFFFFF"/>
                <w:lang w:val="hy-AM"/>
              </w:rPr>
              <w:t>Հաշմանդամություն ունեցող անձանց համար հանրային լողափերը</w:t>
            </w:r>
            <w:r w:rsidR="0091627A" w:rsidRPr="0091627A">
              <w:rPr>
                <w:rFonts w:ascii="GHEA Grapalat" w:eastAsia="Calibri" w:hAnsi="GHEA Grapalat"/>
                <w:color w:val="000000"/>
                <w:sz w:val="20"/>
                <w:szCs w:val="20"/>
                <w:shd w:val="clear" w:color="auto" w:fill="FFFFFF"/>
                <w:lang w:val="hy-AM"/>
              </w:rPr>
              <w:t xml:space="preserve"> </w:t>
            </w:r>
            <w:r w:rsidR="0091627A" w:rsidRPr="0091627A">
              <w:rPr>
                <w:rFonts w:ascii="GHEA Grapalat" w:hAnsi="GHEA Grapalat"/>
                <w:color w:val="000000"/>
                <w:sz w:val="20"/>
                <w:szCs w:val="20"/>
                <w:shd w:val="clear" w:color="auto" w:fill="FFFFFF"/>
                <w:lang w:val="hy-AM"/>
              </w:rPr>
              <w:t>մատչելի դարձնելու նպատակով</w:t>
            </w:r>
            <w:r w:rsidR="0091627A" w:rsidRPr="0091627A">
              <w:rPr>
                <w:rFonts w:ascii="GHEA Grapalat" w:hAnsi="GHEA Grapalat"/>
                <w:sz w:val="20"/>
                <w:szCs w:val="20"/>
                <w:lang w:val="hy-AM"/>
              </w:rPr>
              <w:t xml:space="preserve"> </w:t>
            </w:r>
            <w:r w:rsidR="0091627A" w:rsidRPr="0091627A">
              <w:rPr>
                <w:rFonts w:ascii="GHEA Grapalat" w:eastAsia="Calibri" w:hAnsi="GHEA Grapalat"/>
                <w:color w:val="000000"/>
                <w:sz w:val="20"/>
                <w:szCs w:val="20"/>
                <w:shd w:val="clear" w:color="auto" w:fill="FFFFFF"/>
                <w:lang w:val="hy-AM"/>
              </w:rPr>
              <w:t xml:space="preserve">շրջակա միջավայրի նախարարության «Սևան» ազգային պարկ» ՊՈԱԿ-ի խորհրդի 2022 </w:t>
            </w:r>
            <w:r>
              <w:rPr>
                <w:rFonts w:ascii="GHEA Grapalat" w:eastAsia="Calibri" w:hAnsi="GHEA Grapalat"/>
                <w:color w:val="000000"/>
                <w:sz w:val="20"/>
                <w:szCs w:val="20"/>
                <w:shd w:val="clear" w:color="auto" w:fill="FFFFFF"/>
                <w:lang w:val="hy-AM"/>
              </w:rPr>
              <w:t>թ.</w:t>
            </w:r>
            <w:r w:rsidR="0091627A" w:rsidRPr="0091627A">
              <w:rPr>
                <w:rFonts w:ascii="GHEA Grapalat" w:eastAsia="Calibri" w:hAnsi="GHEA Grapalat"/>
                <w:color w:val="000000"/>
                <w:sz w:val="20"/>
                <w:szCs w:val="20"/>
                <w:shd w:val="clear" w:color="auto" w:fill="FFFFFF"/>
                <w:lang w:val="hy-AM"/>
              </w:rPr>
              <w:t xml:space="preserve"> մայիսի 4-ի </w:t>
            </w:r>
            <w:r w:rsidR="0091627A" w:rsidRPr="0091627A">
              <w:rPr>
                <w:rFonts w:ascii="GHEA Grapalat" w:hAnsi="GHEA Grapalat"/>
                <w:color w:val="000000"/>
                <w:sz w:val="20"/>
                <w:szCs w:val="20"/>
                <w:lang w:val="hy-AM" w:eastAsia="hy-AM" w:bidi="hy-AM"/>
              </w:rPr>
              <w:t xml:space="preserve">№ </w:t>
            </w:r>
            <w:r w:rsidR="0091627A" w:rsidRPr="0091627A">
              <w:rPr>
                <w:rFonts w:ascii="GHEA Grapalat" w:eastAsia="Calibri" w:hAnsi="GHEA Grapalat"/>
                <w:color w:val="000000"/>
                <w:sz w:val="20"/>
                <w:szCs w:val="20"/>
                <w:shd w:val="clear" w:color="auto" w:fill="FFFFFF"/>
                <w:lang w:val="hy-AM"/>
              </w:rPr>
              <w:t xml:space="preserve">4.1 որոշմամբ հաստատված «Հանրային լողափի բարեկարգման, կահավորման և սպասարկման տրամադրման» կարգում </w:t>
            </w:r>
            <w:r w:rsidR="0091627A" w:rsidRPr="0091627A">
              <w:rPr>
                <w:rFonts w:ascii="GHEA Grapalat" w:hAnsi="GHEA Grapalat"/>
                <w:color w:val="000000"/>
                <w:sz w:val="20"/>
                <w:szCs w:val="20"/>
                <w:shd w:val="clear" w:color="auto" w:fill="FFFFFF"/>
                <w:lang w:val="hy-AM"/>
              </w:rPr>
              <w:t>կատարվել է փոփոխություն և արդեն իսկ լողափերում իրականացվող բարեկարգման աշխատանքների ընթացում ստեղծվում են համապատասխան հարմարություններ հաշմանդամություն ունեցող անձանց համար։</w:t>
            </w:r>
          </w:p>
          <w:p w:rsidR="00220D69" w:rsidRDefault="0091627A" w:rsidP="00E62467">
            <w:pPr>
              <w:pStyle w:val="NormalWeb"/>
              <w:spacing w:before="120" w:beforeAutospacing="0" w:after="120" w:afterAutospacing="0" w:line="276" w:lineRule="auto"/>
              <w:jc w:val="center"/>
              <w:rPr>
                <w:rFonts w:ascii="GHEA Grapalat" w:hAnsi="GHEA Grapalat"/>
                <w:b/>
                <w:i/>
                <w:color w:val="000000"/>
                <w:sz w:val="20"/>
                <w:szCs w:val="20"/>
                <w:u w:val="single"/>
                <w:shd w:val="clear" w:color="auto" w:fill="FFFFFF"/>
                <w:lang w:val="hy-AM"/>
              </w:rPr>
            </w:pPr>
            <w:r w:rsidRPr="0091627A">
              <w:rPr>
                <w:rFonts w:ascii="GHEA Grapalat" w:hAnsi="GHEA Grapalat"/>
                <w:b/>
                <w:i/>
                <w:color w:val="000000"/>
                <w:sz w:val="20"/>
                <w:szCs w:val="20"/>
                <w:u w:val="single"/>
                <w:shd w:val="clear" w:color="auto" w:fill="FFFFFF"/>
                <w:lang w:val="hy-AM"/>
              </w:rPr>
              <w:t>Ներքին գործերի նախարարություն</w:t>
            </w:r>
          </w:p>
          <w:p w:rsidR="0091627A" w:rsidRPr="0091627A" w:rsidRDefault="00220D69" w:rsidP="00220D69">
            <w:pPr>
              <w:pStyle w:val="NormalWeb"/>
              <w:spacing w:before="0" w:beforeAutospacing="0" w:after="0" w:afterAutospacing="0" w:line="276" w:lineRule="auto"/>
              <w:jc w:val="both"/>
              <w:rPr>
                <w:rFonts w:ascii="GHEA Grapalat" w:hAnsi="GHEA Grapalat"/>
                <w:sz w:val="20"/>
                <w:szCs w:val="20"/>
                <w:lang w:val="hy-AM"/>
              </w:rPr>
            </w:pPr>
            <w:r>
              <w:rPr>
                <w:rFonts w:ascii="GHEA Grapalat" w:eastAsia="MS Mincho" w:hAnsi="GHEA Grapalat" w:cs="MS Mincho"/>
                <w:sz w:val="20"/>
                <w:szCs w:val="20"/>
                <w:lang w:val="hy-AM"/>
              </w:rPr>
              <w:t xml:space="preserve">  </w:t>
            </w:r>
            <w:r w:rsidR="0091627A" w:rsidRPr="0091627A">
              <w:rPr>
                <w:rFonts w:ascii="GHEA Grapalat" w:eastAsia="MS Mincho" w:hAnsi="GHEA Grapalat" w:cs="MS Mincho"/>
                <w:sz w:val="20"/>
                <w:szCs w:val="20"/>
                <w:lang w:val="hy-AM"/>
              </w:rPr>
              <w:t xml:space="preserve">Ներքին գործերի նախարարության ոստիկանությունը ձեռնարկել է ուժեղացված </w:t>
            </w:r>
            <w:r w:rsidR="0091627A" w:rsidRPr="0091627A">
              <w:rPr>
                <w:rFonts w:ascii="GHEA Grapalat" w:eastAsia="MS Mincho" w:hAnsi="GHEA Grapalat" w:cs="MS Mincho"/>
                <w:sz w:val="20"/>
                <w:szCs w:val="20"/>
                <w:lang w:val="hy-AM"/>
              </w:rPr>
              <w:lastRenderedPageBreak/>
              <w:t xml:space="preserve">ծառայություններ </w:t>
            </w:r>
            <w:r w:rsidR="0091627A" w:rsidRPr="0091627A">
              <w:rPr>
                <w:rFonts w:ascii="GHEA Grapalat" w:hAnsi="GHEA Grapalat"/>
                <w:sz w:val="20"/>
                <w:szCs w:val="20"/>
                <w:lang w:val="hy-AM"/>
              </w:rPr>
              <w:t>հանգստի սեզոնի բացման ժամանակաշրջանից սկսած լողափնյա և նրանց հարող տարածքներում՝ զբոսաշրջիկների և հովեկների անվտանգությունը և հասարակական կարգը պահպանելու ուղղությամբ, ինչպես նաև իրականացրել է մոտորանավակներով և սկուտերներով շրջագայություններ և բարձրախոսներով իրազեկումներ՝ անվտանգության կանոնների պահպանման վերաբերյալ։</w:t>
            </w:r>
          </w:p>
          <w:p w:rsidR="00220D69" w:rsidRDefault="0091627A" w:rsidP="00E62467">
            <w:pPr>
              <w:pStyle w:val="NormalWeb"/>
              <w:spacing w:before="120" w:beforeAutospacing="0" w:after="120" w:afterAutospacing="0" w:line="276" w:lineRule="auto"/>
              <w:jc w:val="center"/>
              <w:rPr>
                <w:rFonts w:ascii="GHEA Grapalat" w:hAnsi="GHEA Grapalat"/>
                <w:b/>
                <w:i/>
                <w:color w:val="000000"/>
                <w:sz w:val="20"/>
                <w:szCs w:val="20"/>
                <w:u w:val="single"/>
                <w:shd w:val="clear" w:color="auto" w:fill="FFFFFF"/>
                <w:lang w:val="hy-AM"/>
              </w:rPr>
            </w:pPr>
            <w:r w:rsidRPr="0091627A">
              <w:rPr>
                <w:rFonts w:ascii="GHEA Grapalat" w:hAnsi="GHEA Grapalat"/>
                <w:b/>
                <w:i/>
                <w:color w:val="000000"/>
                <w:sz w:val="20"/>
                <w:szCs w:val="20"/>
                <w:u w:val="single"/>
                <w:shd w:val="clear" w:color="auto" w:fill="FFFFFF"/>
                <w:lang w:val="hy-AM"/>
              </w:rPr>
              <w:t>Առողջապահության նախարարություն</w:t>
            </w:r>
          </w:p>
          <w:p w:rsidR="0091627A" w:rsidRPr="00220D69" w:rsidRDefault="00220D69" w:rsidP="00220D69">
            <w:pPr>
              <w:pStyle w:val="NormalWeb"/>
              <w:spacing w:before="240" w:beforeAutospacing="0" w:after="240" w:afterAutospacing="0" w:line="276" w:lineRule="auto"/>
              <w:jc w:val="both"/>
              <w:rPr>
                <w:rFonts w:ascii="GHEA Grapalat" w:hAnsi="GHEA Grapalat"/>
                <w:b/>
                <w:i/>
                <w:color w:val="000000"/>
                <w:sz w:val="20"/>
                <w:szCs w:val="20"/>
                <w:u w:val="single"/>
                <w:shd w:val="clear" w:color="auto" w:fill="FFFFFF"/>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Սևանա լճի ափամերձ հանգստի և լողի (ռեկրեացիոն) գոտիների հատվածներում, ռեկրեացիոն ջրօգտագործման սեզոնի ընթացքում, իրականացվել է լճի ջրի, ծորակների խմելու ջրի և հողի որակի հետազոտությունների մոնիթորինգ: Մոնիթորինգի արդյունքում արձանագրված անհամապատասխանություն</w:t>
            </w:r>
            <w:r>
              <w:rPr>
                <w:rFonts w:ascii="GHEA Grapalat" w:hAnsi="GHEA Grapalat"/>
                <w:sz w:val="20"/>
                <w:szCs w:val="20"/>
                <w:lang w:val="hy-AM"/>
              </w:rPr>
              <w:t>-</w:t>
            </w:r>
            <w:r w:rsidR="0091627A" w:rsidRPr="0091627A">
              <w:rPr>
                <w:rFonts w:ascii="GHEA Grapalat" w:hAnsi="GHEA Grapalat"/>
                <w:sz w:val="20"/>
                <w:szCs w:val="20"/>
                <w:lang w:val="hy-AM"/>
              </w:rPr>
              <w:t xml:space="preserve">ների մասին </w:t>
            </w:r>
            <w:r w:rsidR="0091627A" w:rsidRPr="0091627A">
              <w:rPr>
                <w:rFonts w:ascii="GHEA Grapalat" w:hAnsi="GHEA Grapalat"/>
                <w:color w:val="000000"/>
                <w:sz w:val="20"/>
                <w:szCs w:val="20"/>
                <w:lang w:val="hy-AM"/>
              </w:rPr>
              <w:t>տեղեկատվությունը ներկայացվել է ՀՀ առողջապահական և աշխատանքի տեսչական մարմին՝ համապատասխան միջոցառումներ ձեռնարկելու համար:</w:t>
            </w:r>
          </w:p>
        </w:tc>
      </w:tr>
      <w:tr w:rsidR="0091627A" w:rsidRPr="0091627A" w:rsidTr="0091627A">
        <w:trPr>
          <w:trHeight w:val="530"/>
        </w:trPr>
        <w:tc>
          <w:tcPr>
            <w:tcW w:w="706" w:type="dxa"/>
            <w:gridSpan w:val="2"/>
            <w:tcBorders>
              <w:top w:val="single" w:sz="4" w:space="0" w:color="auto"/>
              <w:left w:val="single" w:sz="4" w:space="0" w:color="auto"/>
              <w:bottom w:val="single" w:sz="4" w:space="0" w:color="auto"/>
              <w:right w:val="single" w:sz="4" w:space="0" w:color="auto"/>
            </w:tcBorders>
            <w:vAlign w:val="center"/>
          </w:tcPr>
          <w:p w:rsidR="0091627A" w:rsidRPr="0091627A" w:rsidRDefault="0091627A" w:rsidP="0091627A">
            <w:pPr>
              <w:spacing w:line="276" w:lineRule="auto"/>
              <w:jc w:val="both"/>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2) «Սևան» ազգային պարկ» պետական ոչ առևտրային կազմակերպության կարողությունների զարգացում (մասնավորապես՝ տարեկան անտառպլանավորման, </w:t>
            </w:r>
            <w:r w:rsidRPr="0091627A">
              <w:rPr>
                <w:rFonts w:ascii="GHEA Grapalat" w:hAnsi="GHEA Grapalat" w:cs="GHEA Grapalat"/>
                <w:sz w:val="20"/>
                <w:szCs w:val="20"/>
                <w:lang w:val="hy-AM"/>
              </w:rPr>
              <w:lastRenderedPageBreak/>
              <w:t>հատատեղերի հատկացման տեղորոշման),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մասնագիտական ունակությունների կատարելագործում</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lastRenderedPageBreak/>
              <w:t>ՀՀ շրջակա միջավայրի նախարարություն</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2025թ. </w:t>
            </w:r>
            <w:r w:rsidRPr="0091627A">
              <w:rPr>
                <w:rFonts w:ascii="GHEA Grapalat" w:hAnsi="GHEA Grapalat" w:cs="GHEA Grapalat"/>
                <w:spacing w:val="-12"/>
                <w:sz w:val="20"/>
                <w:szCs w:val="20"/>
                <w:lang w:val="hy-AM"/>
              </w:rPr>
              <w:t>շարունա-կական</w:t>
            </w:r>
          </w:p>
        </w:tc>
        <w:tc>
          <w:tcPr>
            <w:tcW w:w="4680" w:type="dxa"/>
            <w:tcBorders>
              <w:top w:val="single" w:sz="4" w:space="0" w:color="auto"/>
              <w:left w:val="single" w:sz="4" w:space="0" w:color="auto"/>
              <w:bottom w:val="single" w:sz="4" w:space="0" w:color="auto"/>
              <w:right w:val="single" w:sz="4" w:space="0" w:color="auto"/>
            </w:tcBorders>
          </w:tcPr>
          <w:p w:rsidR="00220D69" w:rsidRDefault="00220D69" w:rsidP="00220D69">
            <w:pPr>
              <w:spacing w:line="276" w:lineRule="auto"/>
              <w:jc w:val="both"/>
              <w:rPr>
                <w:rFonts w:ascii="GHEA Grapalat" w:hAnsi="GHEA Grapalat"/>
                <w:color w:val="000000" w:themeColor="text1"/>
                <w:sz w:val="20"/>
                <w:szCs w:val="20"/>
                <w:lang w:val="hy-AM" w:eastAsia="hy-AM" w:bidi="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Համաձայն շ</w:t>
            </w:r>
            <w:r w:rsidR="0091627A" w:rsidRPr="0091627A">
              <w:rPr>
                <w:rFonts w:ascii="GHEA Grapalat" w:hAnsi="GHEA Grapalat"/>
                <w:color w:val="000000" w:themeColor="text1"/>
                <w:sz w:val="20"/>
                <w:szCs w:val="20"/>
                <w:lang w:val="hy-AM" w:eastAsia="hy-AM" w:bidi="hy-AM"/>
              </w:rPr>
              <w:t xml:space="preserve">րջակա միջավայրի նախարարության և </w:t>
            </w:r>
            <w:r w:rsidR="0091627A" w:rsidRPr="0091627A">
              <w:rPr>
                <w:rFonts w:ascii="GHEA Grapalat" w:eastAsia="Calibri" w:hAnsi="GHEA Grapalat"/>
                <w:color w:val="000000"/>
                <w:sz w:val="20"/>
                <w:szCs w:val="20"/>
                <w:shd w:val="clear" w:color="auto" w:fill="FFFFFF"/>
                <w:lang w:val="hy-AM"/>
              </w:rPr>
              <w:t xml:space="preserve">«Սևան» ազգային պարկ» </w:t>
            </w:r>
            <w:r w:rsidR="0091627A" w:rsidRPr="0091627A">
              <w:rPr>
                <w:rFonts w:ascii="GHEA Grapalat" w:hAnsi="GHEA Grapalat"/>
                <w:color w:val="000000" w:themeColor="text1"/>
                <w:sz w:val="20"/>
                <w:szCs w:val="20"/>
                <w:lang w:val="hy-AM" w:eastAsia="hy-AM" w:bidi="hy-AM"/>
              </w:rPr>
              <w:t xml:space="preserve">ՊՈԱԿ-ի միջև </w:t>
            </w:r>
            <w:r>
              <w:rPr>
                <w:rFonts w:ascii="GHEA Grapalat" w:hAnsi="GHEA Grapalat"/>
                <w:color w:val="000000" w:themeColor="text1"/>
                <w:sz w:val="20"/>
                <w:szCs w:val="20"/>
                <w:lang w:val="hy-AM" w:eastAsia="hy-AM" w:bidi="hy-AM"/>
              </w:rPr>
              <w:t>2025թ.</w:t>
            </w:r>
            <w:r w:rsidR="0091627A" w:rsidRPr="0091627A">
              <w:rPr>
                <w:rFonts w:ascii="GHEA Grapalat" w:hAnsi="GHEA Grapalat"/>
                <w:color w:val="000000" w:themeColor="text1"/>
                <w:sz w:val="20"/>
                <w:szCs w:val="20"/>
                <w:lang w:val="hy-AM" w:eastAsia="hy-AM" w:bidi="hy-AM"/>
              </w:rPr>
              <w:t xml:space="preserve"> հունվարի </w:t>
            </w:r>
            <w:r w:rsidR="0091627A" w:rsidRPr="0091627A">
              <w:rPr>
                <w:rFonts w:ascii="GHEA Grapalat" w:hAnsi="GHEA Grapalat"/>
                <w:color w:val="000000" w:themeColor="text1"/>
                <w:sz w:val="20"/>
                <w:szCs w:val="20"/>
                <w:lang w:val="hy-AM"/>
              </w:rPr>
              <w:t>22-ին</w:t>
            </w:r>
            <w:r w:rsidR="0091627A" w:rsidRPr="0091627A">
              <w:rPr>
                <w:rFonts w:ascii="GHEA Grapalat" w:hAnsi="GHEA Grapalat"/>
                <w:color w:val="000000" w:themeColor="text1"/>
                <w:sz w:val="20"/>
                <w:szCs w:val="20"/>
                <w:lang w:val="hy-AM" w:eastAsia="hy-AM" w:bidi="hy-AM"/>
              </w:rPr>
              <w:t xml:space="preserve"> կնքված «Պետության կողմից դրամաշնորհի ձևով տրամադրվող ֆինանսական աջակցության գումարների օգտագործման մասին» №ՇՄՆ-ԳՇ-2</w:t>
            </w:r>
            <w:r w:rsidR="0091627A" w:rsidRPr="0091627A">
              <w:rPr>
                <w:rFonts w:ascii="GHEA Grapalat" w:hAnsi="GHEA Grapalat"/>
                <w:color w:val="000000" w:themeColor="text1"/>
                <w:sz w:val="20"/>
                <w:szCs w:val="20"/>
                <w:lang w:val="hy-AM"/>
              </w:rPr>
              <w:t>5</w:t>
            </w:r>
            <w:r w:rsidR="0091627A" w:rsidRPr="0091627A">
              <w:rPr>
                <w:rFonts w:ascii="GHEA Grapalat" w:hAnsi="GHEA Grapalat"/>
                <w:color w:val="000000" w:themeColor="text1"/>
                <w:sz w:val="20"/>
                <w:szCs w:val="20"/>
                <w:lang w:val="hy-AM" w:eastAsia="hy-AM" w:bidi="hy-AM"/>
              </w:rPr>
              <w:t>/03 պայմանագրի</w:t>
            </w:r>
            <w:r w:rsidR="0091627A" w:rsidRPr="0091627A">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eastAsia="hy-AM" w:bidi="hy-AM"/>
              </w:rPr>
              <w:t xml:space="preserve"> ՊՈԱԿ֊ի գիտական հետազոտությունների, մշտադիտարկման և </w:t>
            </w:r>
            <w:r w:rsidR="0091627A" w:rsidRPr="0091627A">
              <w:rPr>
                <w:rFonts w:ascii="GHEA Grapalat" w:hAnsi="GHEA Grapalat"/>
                <w:color w:val="000000" w:themeColor="text1"/>
                <w:sz w:val="20"/>
                <w:szCs w:val="20"/>
                <w:lang w:val="hy-AM" w:eastAsia="hy-AM" w:bidi="hy-AM"/>
              </w:rPr>
              <w:lastRenderedPageBreak/>
              <w:t xml:space="preserve">կադաստրի վարման բաժնի աշխատակիցների կողմից «Սևան» ազգային պարկի </w:t>
            </w:r>
            <w:r w:rsidR="0091627A" w:rsidRPr="0091627A">
              <w:rPr>
                <w:rFonts w:ascii="GHEA Grapalat" w:hAnsi="GHEA Grapalat"/>
                <w:color w:val="000000" w:themeColor="text1"/>
                <w:sz w:val="20"/>
                <w:szCs w:val="20"/>
                <w:lang w:val="hy-AM"/>
              </w:rPr>
              <w:t>Մարտունի տարածքի Մարտունի</w:t>
            </w:r>
            <w:r w:rsidR="0091627A" w:rsidRPr="0091627A">
              <w:rPr>
                <w:rFonts w:ascii="GHEA Grapalat" w:hAnsi="GHEA Grapalat"/>
                <w:color w:val="000000" w:themeColor="text1"/>
                <w:sz w:val="20"/>
                <w:szCs w:val="20"/>
                <w:lang w:val="hy-AM" w:eastAsia="hy-AM" w:bidi="hy-AM"/>
              </w:rPr>
              <w:t xml:space="preserve"> տեղամասի </w:t>
            </w:r>
            <w:r w:rsidR="0091627A" w:rsidRPr="0091627A">
              <w:rPr>
                <w:rFonts w:ascii="GHEA Grapalat" w:hAnsi="GHEA Grapalat"/>
                <w:color w:val="000000" w:themeColor="text1"/>
                <w:sz w:val="20"/>
                <w:szCs w:val="20"/>
                <w:lang w:val="hy-AM"/>
              </w:rPr>
              <w:t>1-ին</w:t>
            </w:r>
            <w:r w:rsidR="0091627A" w:rsidRPr="0091627A">
              <w:rPr>
                <w:rFonts w:ascii="GHEA Grapalat" w:hAnsi="GHEA Grapalat"/>
                <w:color w:val="000000" w:themeColor="text1"/>
                <w:sz w:val="20"/>
                <w:szCs w:val="20"/>
                <w:lang w:val="hy-AM" w:eastAsia="hy-AM" w:bidi="hy-AM"/>
              </w:rPr>
              <w:t xml:space="preserve"> պահաբաժնի 2-րդ </w:t>
            </w:r>
            <w:r w:rsidR="0091627A" w:rsidRPr="0091627A">
              <w:rPr>
                <w:rFonts w:ascii="GHEA Grapalat" w:hAnsi="GHEA Grapalat"/>
                <w:color w:val="000000" w:themeColor="text1"/>
                <w:sz w:val="20"/>
                <w:szCs w:val="20"/>
                <w:lang w:val="hy-AM"/>
              </w:rPr>
              <w:t>3-րդ</w:t>
            </w:r>
            <w:r w:rsidR="0091627A" w:rsidRPr="0091627A">
              <w:rPr>
                <w:rFonts w:ascii="GHEA Grapalat" w:hAnsi="GHEA Grapalat"/>
                <w:color w:val="000000" w:themeColor="text1"/>
                <w:sz w:val="20"/>
                <w:szCs w:val="20"/>
                <w:lang w:val="hy-AM" w:eastAsia="hy-AM" w:bidi="hy-AM"/>
              </w:rPr>
              <w:t xml:space="preserve">, </w:t>
            </w:r>
            <w:r w:rsidR="0091627A" w:rsidRPr="0091627A">
              <w:rPr>
                <w:rFonts w:ascii="GHEA Grapalat" w:hAnsi="GHEA Grapalat"/>
                <w:color w:val="000000" w:themeColor="text1"/>
                <w:sz w:val="20"/>
                <w:szCs w:val="20"/>
                <w:lang w:val="hy-AM"/>
              </w:rPr>
              <w:t>2</w:t>
            </w:r>
            <w:r w:rsidR="0091627A" w:rsidRPr="0091627A">
              <w:rPr>
                <w:rFonts w:ascii="GHEA Grapalat" w:hAnsi="GHEA Grapalat"/>
                <w:color w:val="000000" w:themeColor="text1"/>
                <w:sz w:val="20"/>
                <w:szCs w:val="20"/>
                <w:lang w:val="hy-AM" w:eastAsia="hy-AM" w:bidi="hy-AM"/>
              </w:rPr>
              <w:t xml:space="preserve">-րդ պահաբաժնի </w:t>
            </w:r>
            <w:r w:rsidR="0091627A" w:rsidRPr="0091627A">
              <w:rPr>
                <w:rFonts w:ascii="GHEA Grapalat" w:hAnsi="GHEA Grapalat"/>
                <w:color w:val="000000" w:themeColor="text1"/>
                <w:sz w:val="20"/>
                <w:szCs w:val="20"/>
                <w:lang w:val="hy-AM"/>
              </w:rPr>
              <w:t>4-րդ</w:t>
            </w:r>
            <w:r w:rsidR="0091627A" w:rsidRPr="0091627A">
              <w:rPr>
                <w:rFonts w:ascii="GHEA Grapalat" w:hAnsi="GHEA Grapalat"/>
                <w:color w:val="000000" w:themeColor="text1"/>
                <w:sz w:val="20"/>
                <w:szCs w:val="20"/>
                <w:lang w:val="hy-AM" w:eastAsia="hy-AM" w:bidi="hy-AM"/>
              </w:rPr>
              <w:t xml:space="preserve">, </w:t>
            </w:r>
            <w:r w:rsidR="0091627A" w:rsidRPr="0091627A">
              <w:rPr>
                <w:rFonts w:ascii="GHEA Grapalat" w:hAnsi="GHEA Grapalat"/>
                <w:color w:val="000000" w:themeColor="text1"/>
                <w:sz w:val="20"/>
                <w:szCs w:val="20"/>
                <w:lang w:val="hy-AM"/>
              </w:rPr>
              <w:t>5-րդ, 3-րդ</w:t>
            </w:r>
            <w:r w:rsidR="0091627A" w:rsidRPr="0091627A">
              <w:rPr>
                <w:rFonts w:ascii="GHEA Grapalat" w:hAnsi="GHEA Grapalat"/>
                <w:color w:val="000000" w:themeColor="text1"/>
                <w:sz w:val="20"/>
                <w:szCs w:val="20"/>
                <w:lang w:val="hy-AM" w:eastAsia="hy-AM" w:bidi="hy-AM"/>
              </w:rPr>
              <w:t xml:space="preserve"> պահաբաժնի </w:t>
            </w:r>
            <w:r w:rsidR="0091627A" w:rsidRPr="0091627A">
              <w:rPr>
                <w:rFonts w:ascii="GHEA Grapalat" w:hAnsi="GHEA Grapalat"/>
                <w:color w:val="000000" w:themeColor="text1"/>
                <w:sz w:val="20"/>
                <w:szCs w:val="20"/>
                <w:lang w:val="hy-AM"/>
              </w:rPr>
              <w:t>6</w:t>
            </w:r>
            <w:r w:rsidR="0091627A" w:rsidRPr="0091627A">
              <w:rPr>
                <w:rFonts w:ascii="GHEA Grapalat" w:hAnsi="GHEA Grapalat"/>
                <w:color w:val="000000" w:themeColor="text1"/>
                <w:sz w:val="20"/>
                <w:szCs w:val="20"/>
                <w:lang w:val="hy-AM" w:eastAsia="hy-AM" w:bidi="hy-AM"/>
              </w:rPr>
              <w:t>-րդ</w:t>
            </w:r>
            <w:r w:rsidR="0091627A" w:rsidRPr="0091627A">
              <w:rPr>
                <w:rFonts w:ascii="GHEA Grapalat" w:hAnsi="GHEA Grapalat"/>
                <w:color w:val="000000" w:themeColor="text1"/>
                <w:sz w:val="20"/>
                <w:szCs w:val="20"/>
                <w:lang w:val="hy-AM"/>
              </w:rPr>
              <w:t xml:space="preserve">, 12-րդ, 4-րդ պահաբաժնի 13-րդ, 14-րդ և 21-րդ, 5-րդ պահաբաժնի 30-րդ, 31-րդ 47-րդ, 6-րդ պահաբաժնի 48-րդ, 49-րդ 52-րդ և Երանոս տեղամասի 5-րդ պահաբաժնի 44-րդ քառակուսիներում </w:t>
            </w:r>
            <w:r w:rsidR="0091627A" w:rsidRPr="0091627A">
              <w:rPr>
                <w:rFonts w:ascii="GHEA Grapalat" w:hAnsi="GHEA Grapalat"/>
                <w:color w:val="000000" w:themeColor="text1"/>
                <w:sz w:val="20"/>
                <w:szCs w:val="20"/>
                <w:lang w:val="hy-AM" w:eastAsia="hy-AM" w:bidi="hy-AM"/>
              </w:rPr>
              <w:t xml:space="preserve">իրականացվել է Սևանա </w:t>
            </w:r>
            <w:r w:rsidR="0091627A" w:rsidRPr="0091627A">
              <w:rPr>
                <w:rFonts w:ascii="GHEA Grapalat" w:hAnsi="GHEA Grapalat"/>
                <w:color w:val="000000" w:themeColor="text1"/>
                <w:sz w:val="20"/>
                <w:szCs w:val="20"/>
                <w:lang w:val="hy-AM"/>
              </w:rPr>
              <w:t>լ</w:t>
            </w:r>
            <w:r w:rsidR="0091627A" w:rsidRPr="0091627A">
              <w:rPr>
                <w:rFonts w:ascii="GHEA Grapalat" w:hAnsi="GHEA Grapalat"/>
                <w:color w:val="000000" w:themeColor="text1"/>
                <w:sz w:val="20"/>
                <w:szCs w:val="20"/>
                <w:lang w:val="hy-AM" w:eastAsia="hy-AM" w:bidi="hy-AM"/>
              </w:rPr>
              <w:t>ճի ջրածածկ և ջրածածկման ենթակա անտառտնկարկների մաքրման տարածքներ</w:t>
            </w:r>
            <w:r w:rsidR="0091627A" w:rsidRPr="0091627A">
              <w:rPr>
                <w:rFonts w:ascii="GHEA Grapalat" w:hAnsi="GHEA Grapalat"/>
                <w:color w:val="000000" w:themeColor="text1"/>
                <w:sz w:val="20"/>
                <w:szCs w:val="20"/>
                <w:lang w:val="hy-AM"/>
              </w:rPr>
              <w:t>ի</w:t>
            </w:r>
            <w:r w:rsidR="0091627A" w:rsidRPr="0091627A">
              <w:rPr>
                <w:rFonts w:ascii="GHEA Grapalat" w:hAnsi="GHEA Grapalat"/>
                <w:color w:val="000000" w:themeColor="text1"/>
                <w:sz w:val="20"/>
                <w:szCs w:val="20"/>
                <w:lang w:val="hy-AM" w:eastAsia="hy-AM" w:bidi="hy-AM"/>
              </w:rPr>
              <w:t xml:space="preserve"> նշահարման, ծառերի համարակալման և հաշվեգնահատման աշխատանքներ: Մաքրման ենթակա է ընդհանուր' </w:t>
            </w:r>
            <w:r w:rsidR="0091627A" w:rsidRPr="0091627A">
              <w:rPr>
                <w:rFonts w:ascii="GHEA Grapalat" w:hAnsi="GHEA Grapalat"/>
                <w:color w:val="000000" w:themeColor="text1"/>
                <w:sz w:val="20"/>
                <w:szCs w:val="20"/>
                <w:lang w:val="hy-AM"/>
              </w:rPr>
              <w:t>43</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95</w:t>
            </w:r>
            <w:r w:rsidR="0091627A" w:rsidRPr="0091627A">
              <w:rPr>
                <w:rFonts w:ascii="GHEA Grapalat" w:hAnsi="GHEA Grapalat"/>
                <w:color w:val="000000" w:themeColor="text1"/>
                <w:sz w:val="20"/>
                <w:szCs w:val="20"/>
                <w:lang w:val="hy-AM" w:eastAsia="hy-AM" w:bidi="hy-AM"/>
              </w:rPr>
              <w:t xml:space="preserve"> հա, որից' 1</w:t>
            </w:r>
            <w:r w:rsidR="0091627A" w:rsidRPr="0091627A">
              <w:rPr>
                <w:rFonts w:ascii="GHEA Grapalat" w:hAnsi="GHEA Grapalat"/>
                <w:color w:val="000000" w:themeColor="text1"/>
                <w:sz w:val="20"/>
                <w:szCs w:val="20"/>
                <w:lang w:val="hy-AM"/>
              </w:rPr>
              <w:t>3</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02</w:t>
            </w:r>
            <w:r w:rsidR="0091627A" w:rsidRPr="0091627A">
              <w:rPr>
                <w:rFonts w:ascii="GHEA Grapalat" w:hAnsi="GHEA Grapalat"/>
                <w:color w:val="000000" w:themeColor="text1"/>
                <w:sz w:val="20"/>
                <w:szCs w:val="20"/>
                <w:lang w:val="hy-AM" w:eastAsia="hy-AM" w:bidi="hy-AM"/>
              </w:rPr>
              <w:t xml:space="preserve"> հա ճահճապատ, </w:t>
            </w:r>
            <w:r w:rsidR="0091627A" w:rsidRPr="0091627A">
              <w:rPr>
                <w:rFonts w:ascii="GHEA Grapalat" w:hAnsi="GHEA Grapalat"/>
                <w:color w:val="000000" w:themeColor="text1"/>
                <w:sz w:val="20"/>
                <w:szCs w:val="20"/>
                <w:lang w:val="hy-AM"/>
              </w:rPr>
              <w:t>9</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04</w:t>
            </w:r>
            <w:r w:rsidR="0091627A" w:rsidRPr="0091627A">
              <w:rPr>
                <w:rFonts w:ascii="GHEA Grapalat" w:hAnsi="GHEA Grapalat"/>
                <w:color w:val="000000" w:themeColor="text1"/>
                <w:sz w:val="20"/>
                <w:szCs w:val="20"/>
                <w:lang w:val="hy-AM" w:eastAsia="hy-AM" w:bidi="hy-AM"/>
              </w:rPr>
              <w:t xml:space="preserve"> հա ջրածածկ, </w:t>
            </w:r>
            <w:r w:rsidR="0091627A" w:rsidRPr="0091627A">
              <w:rPr>
                <w:rFonts w:ascii="GHEA Grapalat" w:hAnsi="GHEA Grapalat"/>
                <w:color w:val="000000" w:themeColor="text1"/>
                <w:sz w:val="20"/>
                <w:szCs w:val="20"/>
                <w:lang w:val="hy-AM"/>
              </w:rPr>
              <w:t>21</w:t>
            </w:r>
            <w:r w:rsidR="0091627A" w:rsidRPr="0091627A">
              <w:rPr>
                <w:rFonts w:ascii="GHEA Grapalat" w:hAnsi="GHEA Grapalat"/>
                <w:color w:val="000000" w:themeColor="text1"/>
                <w:sz w:val="20"/>
                <w:szCs w:val="20"/>
                <w:lang w:val="hy-AM" w:eastAsia="hy-AM" w:bidi="hy-AM"/>
              </w:rPr>
              <w:t>.8</w:t>
            </w:r>
            <w:r w:rsidR="0091627A" w:rsidRPr="0091627A">
              <w:rPr>
                <w:rFonts w:ascii="GHEA Grapalat" w:hAnsi="GHEA Grapalat"/>
                <w:color w:val="000000" w:themeColor="text1"/>
                <w:sz w:val="20"/>
                <w:szCs w:val="20"/>
                <w:lang w:val="hy-AM"/>
              </w:rPr>
              <w:t>9</w:t>
            </w:r>
            <w:r w:rsidR="0091627A" w:rsidRPr="0091627A">
              <w:rPr>
                <w:rFonts w:ascii="GHEA Grapalat" w:hAnsi="GHEA Grapalat"/>
                <w:color w:val="000000" w:themeColor="text1"/>
                <w:sz w:val="20"/>
                <w:szCs w:val="20"/>
                <w:lang w:val="hy-AM" w:eastAsia="hy-AM" w:bidi="hy-AM"/>
              </w:rPr>
              <w:t xml:space="preserve"> ծառաթփային բուսականությամբ առկա տարածքներ, ընդհանուր մաքրման տարածքում առկա է նաև 1</w:t>
            </w:r>
            <w:r w:rsidR="0091627A" w:rsidRPr="0091627A">
              <w:rPr>
                <w:rFonts w:ascii="GHEA Grapalat" w:hAnsi="GHEA Grapalat"/>
                <w:color w:val="000000" w:themeColor="text1"/>
                <w:sz w:val="20"/>
                <w:szCs w:val="20"/>
                <w:lang w:val="hy-AM"/>
              </w:rPr>
              <w:t>1</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36</w:t>
            </w:r>
            <w:r w:rsidR="0091627A" w:rsidRPr="0091627A">
              <w:rPr>
                <w:rFonts w:ascii="GHEA Grapalat" w:hAnsi="GHEA Grapalat"/>
                <w:color w:val="000000" w:themeColor="text1"/>
                <w:sz w:val="20"/>
                <w:szCs w:val="20"/>
                <w:lang w:val="hy-AM" w:eastAsia="hy-AM" w:bidi="hy-AM"/>
              </w:rPr>
              <w:t xml:space="preserve"> հա խոտածածկ և </w:t>
            </w:r>
            <w:r w:rsidR="0091627A" w:rsidRPr="0091627A">
              <w:rPr>
                <w:rFonts w:ascii="GHEA Grapalat" w:hAnsi="GHEA Grapalat"/>
                <w:color w:val="000000" w:themeColor="text1"/>
                <w:sz w:val="20"/>
                <w:szCs w:val="20"/>
                <w:lang w:val="hy-AM"/>
              </w:rPr>
              <w:t>4</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95</w:t>
            </w:r>
            <w:r w:rsidR="0091627A" w:rsidRPr="0091627A">
              <w:rPr>
                <w:rFonts w:ascii="GHEA Grapalat" w:hAnsi="GHEA Grapalat"/>
                <w:color w:val="000000" w:themeColor="text1"/>
                <w:sz w:val="20"/>
                <w:szCs w:val="20"/>
                <w:lang w:val="hy-AM" w:eastAsia="hy-AM" w:bidi="hy-AM"/>
              </w:rPr>
              <w:t xml:space="preserve"> ավազե քարքարոտ ափամերձ տարածքներ, որոնք ենթակա չեն մաքրման: Նախատեսված մաքրման գոտում առկա է ընդհանուր </w:t>
            </w:r>
            <w:r w:rsidR="0091627A" w:rsidRPr="0091627A">
              <w:rPr>
                <w:rFonts w:ascii="GHEA Grapalat" w:hAnsi="GHEA Grapalat"/>
                <w:color w:val="000000" w:themeColor="text1"/>
                <w:sz w:val="20"/>
                <w:szCs w:val="20"/>
                <w:lang w:val="hy-AM"/>
              </w:rPr>
              <w:t>975</w:t>
            </w:r>
            <w:r w:rsidR="0091627A" w:rsidRPr="0091627A">
              <w:rPr>
                <w:rFonts w:ascii="GHEA Grapalat" w:hAnsi="GHEA Grapalat"/>
                <w:color w:val="000000" w:themeColor="text1"/>
                <w:sz w:val="20"/>
                <w:szCs w:val="20"/>
                <w:lang w:val="hy-AM" w:eastAsia="hy-AM" w:bidi="hy-AM"/>
              </w:rPr>
              <w:t xml:space="preserve"> տարբեր տեսակի և տրամագծի ծառեր, որոնք պետք է արմատախիլ արվեն: Մաքրման արդյունքում տեսականու սպասվելիք ելքը թփատեսակների հետ միասին կազմում է </w:t>
            </w:r>
            <w:r w:rsidR="0091627A" w:rsidRPr="0091627A">
              <w:rPr>
                <w:rFonts w:ascii="GHEA Grapalat" w:hAnsi="GHEA Grapalat"/>
                <w:color w:val="000000" w:themeColor="text1"/>
                <w:sz w:val="20"/>
                <w:szCs w:val="20"/>
                <w:lang w:val="hy-AM"/>
              </w:rPr>
              <w:t>242</w:t>
            </w:r>
            <w:r w:rsidR="0091627A" w:rsidRPr="0091627A">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 xml:space="preserve">062 </w:t>
            </w:r>
            <w:r w:rsidR="0091627A" w:rsidRPr="0091627A">
              <w:rPr>
                <w:rFonts w:ascii="GHEA Grapalat" w:hAnsi="GHEA Grapalat"/>
                <w:color w:val="000000" w:themeColor="text1"/>
                <w:sz w:val="20"/>
                <w:szCs w:val="20"/>
                <w:lang w:val="hy-AM" w:eastAsia="hy-AM" w:bidi="hy-AM"/>
              </w:rPr>
              <w:t xml:space="preserve">խիտ խմ։ </w:t>
            </w:r>
          </w:p>
          <w:p w:rsidR="00220D69"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eastAsia="hy-AM" w:bidi="hy-AM"/>
              </w:rPr>
              <w:t xml:space="preserve"> </w:t>
            </w:r>
            <w:r w:rsidR="00CA1935">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rPr>
              <w:t xml:space="preserve">Սևան» ազգային պարկ» ՊՈԱԿ-ի տնօրենի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10-ի «Սևան» ազգային պարկ» ՊՈԱԿ-ի Սևանի, Ախթամարի, Նորատուսի, Այրիվանի, Ծովինարի, Վարդենիկի, Մարտունու, Երանոսի, Փամբակի, Ծովակի, Վարդենիսի, </w:t>
            </w:r>
            <w:r w:rsidR="0091627A" w:rsidRPr="0091627A">
              <w:rPr>
                <w:rFonts w:ascii="GHEA Grapalat" w:hAnsi="GHEA Grapalat"/>
                <w:color w:val="000000" w:themeColor="text1"/>
                <w:sz w:val="20"/>
                <w:szCs w:val="20"/>
                <w:lang w:val="hy-AM"/>
              </w:rPr>
              <w:lastRenderedPageBreak/>
              <w:t>Դրախտիկի և արտանիշի տեղամասերի համապատասխան քառակուսիներում իրականացվելիք բնափայտի մթերման ծավալները հաստատելու մասին» №129-Լ հրամանով դուրս գրված № 000026, 000027, 000028, 000029, 000030, 000031, 000032, 000033, 000034, 000043, 000044, 000045, 000046 և 000060 անտառհատման տոմսերով չորրորդ եռամսյակում հատվել է սանիտարական հատման ենթակա թվով 1736 սոճի և բարդի տեսակի ծառեր։ Արդյունքում հատատեղերում մթերվել է 7,5մ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շինափայտ, 32,6մ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տեխնոլոգիական փայտ՝ սոճի և բարդի տեսակի (չխտացված),  212 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վառելափայտ (չխտացված) և 29մ</w:t>
            </w:r>
            <w:r w:rsidR="0091627A" w:rsidRPr="0091627A">
              <w:rPr>
                <w:rFonts w:ascii="GHEA Grapalat" w:hAnsi="GHEA Grapalat"/>
                <w:color w:val="000000" w:themeColor="text1"/>
                <w:sz w:val="20"/>
                <w:szCs w:val="20"/>
                <w:vertAlign w:val="superscript"/>
                <w:lang w:val="hy-AM"/>
              </w:rPr>
              <w:t>3</w:t>
            </w:r>
            <w:r w:rsidR="0091627A" w:rsidRPr="0091627A">
              <w:rPr>
                <w:rFonts w:ascii="GHEA Grapalat" w:hAnsi="GHEA Grapalat"/>
                <w:color w:val="000000" w:themeColor="text1"/>
                <w:sz w:val="20"/>
                <w:szCs w:val="20"/>
                <w:lang w:val="hy-AM"/>
              </w:rPr>
              <w:t xml:space="preserve"> ցախ և ճյուղիկներ (չխտացված)։ Ընթացել են հատատեղերում մթերված փայտանյութի վաճառքի աշխատանքներ։</w:t>
            </w:r>
          </w:p>
          <w:p w:rsidR="00220D69"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 xml:space="preserve">Հիմք ընդունելով աշխատանքային խմբի կողմից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ապրիլի 25-ին ներկայացված հետազոտման ակտը, շրջակա միջավայրի նախարարի տեղակալի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4-ի № Ն/16.3/6734 հանձնարարականը՝ ՊՈԱԿ-ի տնօրենի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հունիսի 10-ի ի № 129-Լ հրամանով դուրս է գրվել թվով 42 անտառհատման տոմսեր՝ 000023-ից մինչև 000064 համարները, որոնցով իրականացվելիք հատման և էտման աշխատանքները նախատեսված է իրականացնել 13 տեղամասերում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ընթացքում՝ հատվող և էտվող ծառերի քանակը 4799 է։ Հատումներից սպասվելիք ելքը ընդամենը 756,636 խիտ/խմ է, որից 65</w:t>
            </w:r>
            <w:r>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rPr>
              <w:t xml:space="preserve">25 խմ շինափայտ։ </w:t>
            </w:r>
          </w:p>
          <w:p w:rsidR="00220D69"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lastRenderedPageBreak/>
              <w:t xml:space="preserve">  </w:t>
            </w:r>
            <w:r w:rsidR="0091627A" w:rsidRPr="0091627A">
              <w:rPr>
                <w:rFonts w:ascii="GHEA Grapalat" w:hAnsi="GHEA Grapalat"/>
                <w:color w:val="000000" w:themeColor="text1"/>
                <w:sz w:val="20"/>
                <w:szCs w:val="20"/>
                <w:lang w:val="hy-AM"/>
              </w:rPr>
              <w:t xml:space="preserve">«Սևան» ազգային պարկ» ՊՈԱԿ-ի տնօրենի </w:t>
            </w:r>
            <w:r>
              <w:rPr>
                <w:rFonts w:ascii="GHEA Grapalat" w:hAnsi="GHEA Grapalat"/>
                <w:color w:val="000000" w:themeColor="text1"/>
                <w:sz w:val="20"/>
                <w:szCs w:val="20"/>
                <w:lang w:val="hy-AM"/>
              </w:rPr>
              <w:t>2025թ.</w:t>
            </w:r>
            <w:r w:rsidR="0091627A" w:rsidRPr="0091627A">
              <w:rPr>
                <w:rFonts w:ascii="GHEA Grapalat" w:hAnsi="GHEA Grapalat"/>
                <w:color w:val="000000" w:themeColor="text1"/>
                <w:sz w:val="20"/>
                <w:szCs w:val="20"/>
                <w:lang w:val="hy-AM"/>
              </w:rPr>
              <w:t xml:space="preserve"> հուլիսի 14-ի «Սևան» ազգային պարկի անտառներում սանիտարական վիճակը բարելավելու նպատակով սանիտարական հատումներ իրականացնելու մասին» № 161-Լ հրամանով «Սևան» ազգային պարկ» ՊՈԱԿ-ի տեղամասերում 2026</w:t>
            </w:r>
            <w:r>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հատատեղերը հաստատելու նպատակով հայտնաբերվել է սանիտարական հատման ենթակա շուրջ 2100 տարբեր տեսակի ծառեր։ ՀՀ կառավարության 2024</w:t>
            </w:r>
            <w:r>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փետրվարի 29-ի № 294-Ն որոշման հատատեղերի հատկացման կարգի 6-րդ կետի համաձայն ըստ անտառմասերի իրականացվել է ծառերի համարակալման, պիտակների ամրացման աշխատանքներ հաշվեգնահատման ցուցակներ և հատատեղի անձնագրեր։</w:t>
            </w:r>
          </w:p>
          <w:p w:rsidR="00220D69"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rPr>
              <w:t>Արդյունքում համարակալվել և հաշվեգնա</w:t>
            </w:r>
            <w:r>
              <w:rPr>
                <w:rFonts w:ascii="GHEA Grapalat" w:hAnsi="GHEA Grapalat"/>
                <w:color w:val="000000" w:themeColor="text1"/>
                <w:sz w:val="20"/>
                <w:szCs w:val="20"/>
                <w:lang w:val="hy-AM"/>
              </w:rPr>
              <w:t>-</w:t>
            </w:r>
            <w:r w:rsidR="0091627A" w:rsidRPr="0091627A">
              <w:rPr>
                <w:rFonts w:ascii="GHEA Grapalat" w:hAnsi="GHEA Grapalat"/>
                <w:color w:val="000000" w:themeColor="text1"/>
                <w:sz w:val="20"/>
                <w:szCs w:val="20"/>
                <w:lang w:val="hy-AM"/>
              </w:rPr>
              <w:t>հատվել են սանաիտարական հատման ենթակա թվով 2189 ծառ, որից 754-ը՝ բարդի, 463-ը՝ թեղի, 96-ը՝ սոճի, 4-ը փշատենի, 3-ը՝ ուռի և 1-ը՝ հացի տեսակի են։ Նշված ծառերը կհատվեն 2026</w:t>
            </w:r>
            <w:r>
              <w:rPr>
                <w:rFonts w:ascii="GHEA Grapalat" w:hAnsi="GHEA Grapalat"/>
                <w:color w:val="000000" w:themeColor="text1"/>
                <w:sz w:val="20"/>
                <w:szCs w:val="20"/>
                <w:lang w:val="hy-AM"/>
              </w:rPr>
              <w:t>թ.</w:t>
            </w:r>
            <w:r w:rsidR="0091627A" w:rsidRPr="0091627A">
              <w:rPr>
                <w:rFonts w:ascii="GHEA Grapalat" w:hAnsi="GHEA Grapalat"/>
                <w:color w:val="000000" w:themeColor="text1"/>
                <w:sz w:val="20"/>
                <w:szCs w:val="20"/>
                <w:lang w:val="hy-AM"/>
              </w:rPr>
              <w:t xml:space="preserve"> սանիտարական հատման հատատեղերի շրջանակում։</w:t>
            </w:r>
          </w:p>
          <w:p w:rsidR="0091627A" w:rsidRPr="0091627A" w:rsidRDefault="00220D69" w:rsidP="00220D69">
            <w:pPr>
              <w:spacing w:line="276" w:lineRule="auto"/>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 xml:space="preserve">  </w:t>
            </w:r>
            <w:r w:rsidR="0091627A" w:rsidRPr="0091627A">
              <w:rPr>
                <w:rFonts w:ascii="GHEA Grapalat" w:hAnsi="GHEA Grapalat"/>
                <w:color w:val="000000" w:themeColor="text1"/>
                <w:sz w:val="20"/>
                <w:szCs w:val="20"/>
                <w:lang w:val="hy-AM" w:eastAsia="hy-AM" w:bidi="hy-AM"/>
              </w:rPr>
              <w:t>Ապրիլ ամսին ՊՈԱԿ-ի Մարտունու տնկարանում դրվել են 10</w:t>
            </w:r>
            <w:r>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eastAsia="hy-AM" w:bidi="hy-AM"/>
              </w:rPr>
              <w:t>000 հատ բարդու նոր կտրոններ։ Ներկայումս տնկարանում խնամվում են շուրջ 30</w:t>
            </w:r>
            <w:r>
              <w:rPr>
                <w:rFonts w:ascii="GHEA Grapalat" w:hAnsi="GHEA Grapalat"/>
                <w:color w:val="000000" w:themeColor="text1"/>
                <w:sz w:val="20"/>
                <w:szCs w:val="20"/>
                <w:lang w:val="hy-AM" w:eastAsia="hy-AM" w:bidi="hy-AM"/>
              </w:rPr>
              <w:t>,</w:t>
            </w:r>
            <w:r w:rsidR="0091627A" w:rsidRPr="0091627A">
              <w:rPr>
                <w:rFonts w:ascii="GHEA Grapalat" w:hAnsi="GHEA Grapalat"/>
                <w:color w:val="000000" w:themeColor="text1"/>
                <w:sz w:val="20"/>
                <w:szCs w:val="20"/>
                <w:lang w:val="hy-AM" w:eastAsia="hy-AM" w:bidi="hy-AM"/>
              </w:rPr>
              <w:t>000 տնկիներ։</w:t>
            </w:r>
          </w:p>
        </w:tc>
      </w:tr>
      <w:tr w:rsidR="0091627A" w:rsidRPr="00574D65" w:rsidTr="0091627A">
        <w:trPr>
          <w:trHeight w:val="1768"/>
        </w:trPr>
        <w:tc>
          <w:tcPr>
            <w:tcW w:w="706" w:type="dxa"/>
            <w:gridSpan w:val="2"/>
            <w:tcBorders>
              <w:top w:val="single" w:sz="4" w:space="0" w:color="auto"/>
              <w:left w:val="single" w:sz="4" w:space="0" w:color="auto"/>
              <w:bottom w:val="single" w:sz="4" w:space="0" w:color="auto"/>
              <w:right w:val="single" w:sz="4" w:space="0" w:color="auto"/>
            </w:tcBorders>
            <w:vAlign w:val="center"/>
          </w:tcPr>
          <w:p w:rsidR="0091627A" w:rsidRPr="0091627A" w:rsidRDefault="0091627A" w:rsidP="0091627A">
            <w:pPr>
              <w:spacing w:line="276" w:lineRule="auto"/>
              <w:jc w:val="both"/>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p>
        </w:tc>
        <w:tc>
          <w:tcPr>
            <w:tcW w:w="297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3) </w:t>
            </w:r>
            <w:r w:rsidRPr="0091627A">
              <w:rPr>
                <w:rFonts w:ascii="GHEA Grapalat" w:hAnsi="GHEA Grapalat"/>
                <w:bCs/>
                <w:iCs/>
                <w:sz w:val="20"/>
                <w:szCs w:val="20"/>
                <w:lang w:val="hy-AM"/>
              </w:rPr>
              <w:t xml:space="preserve">Սևանա լճի առափնյա տարածքում գտնվող շուրջ 2400 հանգստի, սննդի (300 մշտական գործող) օբյեկտների կոյուղու և </w:t>
            </w:r>
            <w:r w:rsidRPr="0091627A">
              <w:rPr>
                <w:rFonts w:ascii="GHEA Grapalat" w:hAnsi="GHEA Grapalat"/>
                <w:bCs/>
                <w:iCs/>
                <w:sz w:val="20"/>
                <w:szCs w:val="20"/>
                <w:lang w:val="hy-AM"/>
              </w:rPr>
              <w:lastRenderedPageBreak/>
              <w:t xml:space="preserve">կենցաղային հոսքաջրերի կենսաբանական մաքրման կայանների կառուցում և շահագործում՝ համաձայն </w:t>
            </w:r>
            <w:r w:rsidRPr="0091627A">
              <w:rPr>
                <w:rFonts w:ascii="GHEA Grapalat" w:hAnsi="GHEA Grapalat"/>
                <w:sz w:val="20"/>
                <w:szCs w:val="20"/>
                <w:lang w:val="hy-AM"/>
              </w:rPr>
              <w:t xml:space="preserve">Կառավարության 2006 </w:t>
            </w:r>
            <w:r w:rsidR="00220D69">
              <w:rPr>
                <w:rFonts w:ascii="GHEA Grapalat" w:hAnsi="GHEA Grapalat"/>
                <w:sz w:val="20"/>
                <w:szCs w:val="20"/>
                <w:lang w:val="hy-AM"/>
              </w:rPr>
              <w:t>թ.</w:t>
            </w:r>
            <w:r w:rsidRPr="0091627A">
              <w:rPr>
                <w:rFonts w:ascii="GHEA Grapalat" w:hAnsi="GHEA Grapalat"/>
                <w:sz w:val="20"/>
                <w:szCs w:val="20"/>
                <w:lang w:val="hy-AM"/>
              </w:rPr>
              <w:t xml:space="preserve"> մարտի 23-ի N 397-Ն որոշման</w:t>
            </w:r>
          </w:p>
        </w:tc>
        <w:tc>
          <w:tcPr>
            <w:tcW w:w="2268"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lastRenderedPageBreak/>
              <w:t>Օբյեկտները շահագործող տնտեսվարողներ</w:t>
            </w:r>
          </w:p>
        </w:tc>
        <w:tc>
          <w:tcPr>
            <w:tcW w:w="2552"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 Բնապահպանության և ընդերքի տեսչական մարմին</w:t>
            </w:r>
          </w:p>
        </w:tc>
        <w:tc>
          <w:tcPr>
            <w:tcW w:w="127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2025թ. շարունա-կական</w:t>
            </w:r>
          </w:p>
        </w:tc>
        <w:tc>
          <w:tcPr>
            <w:tcW w:w="4680" w:type="dxa"/>
            <w:tcBorders>
              <w:top w:val="single" w:sz="4" w:space="0" w:color="auto"/>
              <w:left w:val="single" w:sz="4" w:space="0" w:color="auto"/>
              <w:bottom w:val="single" w:sz="4" w:space="0" w:color="auto"/>
              <w:right w:val="single" w:sz="4" w:space="0" w:color="auto"/>
            </w:tcBorders>
          </w:tcPr>
          <w:p w:rsidR="0091627A" w:rsidRPr="0091627A" w:rsidRDefault="00220D69" w:rsidP="0091627A">
            <w:pPr>
              <w:pStyle w:val="10"/>
              <w:spacing w:line="276" w:lineRule="auto"/>
              <w:ind w:firstLine="0"/>
              <w:jc w:val="both"/>
              <w:rPr>
                <w:rFonts w:ascii="GHEA Grapalat" w:hAnsi="GHEA Grapalat"/>
                <w:sz w:val="20"/>
                <w:szCs w:val="20"/>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 xml:space="preserve">«Սևան» ազգային պարկ» ՊՈԱԿ-ը պարբերաբար ծանուցում է տարածքի բոլոր տնտեսվարող սուբյեկտներին՝ ՀՀ կառավարության 18.12.2008թ-ի N1563-Ն որոշման և հողօգտագործման պայմանագրերի </w:t>
            </w:r>
            <w:r w:rsidR="0091627A" w:rsidRPr="0091627A">
              <w:rPr>
                <w:rFonts w:ascii="GHEA Grapalat" w:hAnsi="GHEA Grapalat"/>
                <w:sz w:val="20"/>
                <w:szCs w:val="20"/>
                <w:lang w:val="hy-AM"/>
              </w:rPr>
              <w:lastRenderedPageBreak/>
              <w:t>պահանջներին համապատասխան մաքրման կայանների տեղադրման անհրաժեշտության վերաբերյալ:</w:t>
            </w:r>
          </w:p>
          <w:p w:rsidR="0091627A" w:rsidRPr="0091627A" w:rsidRDefault="00220D69" w:rsidP="0091627A">
            <w:pPr>
              <w:pStyle w:val="10"/>
              <w:spacing w:line="276" w:lineRule="auto"/>
              <w:ind w:firstLine="0"/>
              <w:jc w:val="both"/>
              <w:rPr>
                <w:rFonts w:ascii="GHEA Grapalat" w:hAnsi="GHEA Grapalat"/>
                <w:sz w:val="20"/>
                <w:szCs w:val="20"/>
                <w:lang w:val="hy-AM"/>
              </w:rPr>
            </w:pPr>
            <w:r>
              <w:rPr>
                <w:rFonts w:ascii="GHEA Grapalat" w:hAnsi="GHEA Grapalat"/>
                <w:sz w:val="20"/>
                <w:szCs w:val="20"/>
                <w:lang w:val="hy-AM"/>
              </w:rPr>
              <w:t xml:space="preserve">  </w:t>
            </w:r>
            <w:r w:rsidR="0091627A" w:rsidRPr="0091627A">
              <w:rPr>
                <w:rFonts w:ascii="GHEA Grapalat" w:hAnsi="GHEA Grapalat"/>
                <w:sz w:val="20"/>
                <w:szCs w:val="20"/>
                <w:lang w:val="hy-AM"/>
              </w:rPr>
              <w:t>Նոր կահավորվող հանրային լողափերում նույնպես տեղադրվել են մաքրման կայաններ։</w:t>
            </w:r>
          </w:p>
          <w:p w:rsidR="0091627A" w:rsidRPr="0091627A" w:rsidRDefault="0091627A" w:rsidP="0091627A">
            <w:pPr>
              <w:pStyle w:val="10"/>
              <w:spacing w:line="276" w:lineRule="auto"/>
              <w:ind w:firstLine="0"/>
              <w:jc w:val="both"/>
              <w:rPr>
                <w:rFonts w:ascii="GHEA Grapalat" w:hAnsi="GHEA Grapalat"/>
                <w:color w:val="000000"/>
                <w:sz w:val="20"/>
                <w:szCs w:val="20"/>
                <w:shd w:val="clear" w:color="auto" w:fill="FFFFFF"/>
                <w:lang w:val="hy-AM"/>
              </w:rPr>
            </w:pPr>
            <w:r w:rsidRPr="0091627A">
              <w:rPr>
                <w:rFonts w:ascii="GHEA Grapalat" w:hAnsi="GHEA Grapalat"/>
                <w:color w:val="000000"/>
                <w:sz w:val="20"/>
                <w:szCs w:val="20"/>
                <w:shd w:val="clear" w:color="auto" w:fill="FFFFFF"/>
                <w:lang w:val="hy-AM"/>
              </w:rPr>
              <w:t>Վարչապետի գլխավորությամբ 2024</w:t>
            </w:r>
            <w:r w:rsidR="00220D69">
              <w:rPr>
                <w:rFonts w:ascii="GHEA Grapalat" w:hAnsi="GHEA Grapalat"/>
                <w:color w:val="000000"/>
                <w:sz w:val="20"/>
                <w:szCs w:val="20"/>
                <w:shd w:val="clear" w:color="auto" w:fill="FFFFFF"/>
                <w:lang w:val="hy-AM"/>
              </w:rPr>
              <w:t>թ.</w:t>
            </w:r>
            <w:r w:rsidRPr="0091627A">
              <w:rPr>
                <w:rFonts w:ascii="GHEA Grapalat" w:hAnsi="GHEA Grapalat"/>
                <w:color w:val="000000"/>
                <w:sz w:val="20"/>
                <w:szCs w:val="20"/>
                <w:shd w:val="clear" w:color="auto" w:fill="FFFFFF"/>
                <w:lang w:val="hy-AM"/>
              </w:rPr>
              <w:t xml:space="preserve"> ապրիլի 3-ին կայացած ՀՀ ՏԿԵՆ ջրային կոմիտեի (այսուհետ՝ Ջրային կոմիտե) 2023</w:t>
            </w:r>
            <w:r w:rsidR="00220D69">
              <w:rPr>
                <w:rFonts w:ascii="GHEA Grapalat" w:hAnsi="GHEA Grapalat"/>
                <w:color w:val="000000"/>
                <w:sz w:val="20"/>
                <w:szCs w:val="20"/>
                <w:shd w:val="clear" w:color="auto" w:fill="FFFFFF"/>
                <w:lang w:val="hy-AM"/>
              </w:rPr>
              <w:t>թ.</w:t>
            </w:r>
            <w:r w:rsidRPr="0091627A">
              <w:rPr>
                <w:rFonts w:ascii="GHEA Grapalat" w:hAnsi="GHEA Grapalat"/>
                <w:color w:val="000000"/>
                <w:sz w:val="20"/>
                <w:szCs w:val="20"/>
                <w:shd w:val="clear" w:color="auto" w:fill="FFFFFF"/>
                <w:lang w:val="hy-AM"/>
              </w:rPr>
              <w:t xml:space="preserve"> հաշվետվության վերաբերյալ խորհրդակցության NՎ/44 արձանագրության 3.2.6 կետով սահմանված Սևանա լճի ափամերձ տարածքում գործող հանրային սննդի օբյեկտներում կեղտաջրերի մաքրման կայանների ապահովման նկատմամբ վերահսկողության մեխանիզմների խստացման հանձնարակականի կատարումն ապահովելու նպատակով </w:t>
            </w:r>
            <w:r w:rsidR="00220D69">
              <w:rPr>
                <w:rFonts w:ascii="GHEA Grapalat" w:hAnsi="GHEA Grapalat"/>
                <w:color w:val="000000"/>
                <w:sz w:val="20"/>
                <w:szCs w:val="20"/>
                <w:shd w:val="clear" w:color="auto" w:fill="FFFFFF"/>
                <w:lang w:val="hy-AM"/>
              </w:rPr>
              <w:t>2025թ.</w:t>
            </w:r>
            <w:r w:rsidRPr="0091627A">
              <w:rPr>
                <w:rFonts w:ascii="GHEA Grapalat" w:hAnsi="GHEA Grapalat"/>
                <w:color w:val="000000"/>
                <w:sz w:val="20"/>
                <w:szCs w:val="20"/>
                <w:shd w:val="clear" w:color="auto" w:fill="FFFFFF"/>
                <w:lang w:val="hy-AM"/>
              </w:rPr>
              <w:t xml:space="preserve"> ապրիլի 22-ին Ջրային կոմիտեում կայացել է քննարկում՝ շահագրգիռ գերատեսչությունների ներկայացուցիչների մասնակցությամբ։ Քննարկման արդյունքում որոշվել է, որ անհրաժեշտ է գույքագրել, ապա խմբավորել Սևանի ավազանում գործող հանրային օբյեկտները, ինչպես նաև դիտարկել յուրաքանչյուր տնտեսվարող սուբյեկտի համար կեղտաջրերի մաքրման լուծումների հնարավոր տարբերակները։</w:t>
            </w:r>
          </w:p>
          <w:p w:rsidR="0091627A" w:rsidRPr="0091627A" w:rsidRDefault="0091627A" w:rsidP="0091627A">
            <w:pPr>
              <w:pStyle w:val="10"/>
              <w:spacing w:line="276" w:lineRule="auto"/>
              <w:ind w:firstLine="0"/>
              <w:jc w:val="both"/>
              <w:rPr>
                <w:rFonts w:ascii="GHEA Grapalat" w:hAnsi="GHEA Grapalat"/>
                <w:color w:val="000000"/>
                <w:sz w:val="20"/>
                <w:szCs w:val="20"/>
                <w:shd w:val="clear" w:color="auto" w:fill="FFFFFF"/>
                <w:lang w:val="hy-AM"/>
              </w:rPr>
            </w:pPr>
            <w:r w:rsidRPr="0091627A">
              <w:rPr>
                <w:rFonts w:ascii="GHEA Grapalat" w:hAnsi="GHEA Grapalat"/>
                <w:color w:val="000000"/>
                <w:sz w:val="20"/>
                <w:szCs w:val="20"/>
                <w:shd w:val="clear" w:color="auto" w:fill="FFFFFF"/>
                <w:lang w:val="hy-AM"/>
              </w:rPr>
              <w:t>Աշխատանքներն ընթացքում են։</w:t>
            </w:r>
          </w:p>
          <w:p w:rsidR="00220D69" w:rsidRDefault="0091627A" w:rsidP="00E62467">
            <w:pPr>
              <w:pStyle w:val="10"/>
              <w:spacing w:before="120" w:after="120" w:line="276" w:lineRule="auto"/>
              <w:ind w:firstLine="0"/>
              <w:jc w:val="center"/>
              <w:rPr>
                <w:rFonts w:ascii="GHEA Grapalat" w:eastAsia="Times New Roman" w:hAnsi="GHEA Grapalat" w:cs="Times New Roman"/>
                <w:b/>
                <w:bCs/>
                <w:i/>
                <w:sz w:val="20"/>
                <w:szCs w:val="20"/>
                <w:u w:val="single"/>
                <w:lang w:val="hy-AM"/>
              </w:rPr>
            </w:pPr>
            <w:r w:rsidRPr="0091627A">
              <w:rPr>
                <w:rFonts w:ascii="GHEA Grapalat" w:eastAsia="Times New Roman" w:hAnsi="GHEA Grapalat" w:cs="Times New Roman"/>
                <w:b/>
                <w:bCs/>
                <w:i/>
                <w:sz w:val="20"/>
                <w:szCs w:val="20"/>
                <w:u w:val="single"/>
                <w:lang w:val="hy-AM"/>
              </w:rPr>
              <w:t>Բնապահպանության և ընդերքի տեսչական մարմին</w:t>
            </w:r>
          </w:p>
          <w:p w:rsid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91627A">
              <w:rPr>
                <w:rFonts w:ascii="GHEA Grapalat" w:hAnsi="GHEA Grapalat"/>
                <w:bCs/>
                <w:sz w:val="20"/>
                <w:szCs w:val="20"/>
                <w:lang w:val="hy-AM"/>
              </w:rPr>
              <w:t xml:space="preserve">Բնապահպանության և ընդերքի տեսչական մարմինը այսուհետ՝ Տեսչական մարմին </w:t>
            </w:r>
            <w:r w:rsidR="0091627A" w:rsidRPr="0091627A">
              <w:rPr>
                <w:rFonts w:ascii="GHEA Grapalat" w:hAnsi="GHEA Grapalat"/>
                <w:bCs/>
                <w:sz w:val="20"/>
                <w:szCs w:val="20"/>
                <w:lang w:val="hy-AM"/>
              </w:rPr>
              <w:lastRenderedPageBreak/>
              <w:t xml:space="preserve">վերահսկողություն իրականացնելիս իրավական կարգավորման շրջանակներում անդրադառնում է Սևանա լճի առափնյա տարածքում գտնվող օբյեկտների կոյուղու և կենցաղային հոսքաջրերի կենսաբանական մաքրման կայանների կառուցման և շահագործման հարցին՝ համաձայն Կառավարության 2006 </w:t>
            </w:r>
            <w:r>
              <w:rPr>
                <w:rFonts w:ascii="GHEA Grapalat" w:hAnsi="GHEA Grapalat"/>
                <w:bCs/>
                <w:sz w:val="20"/>
                <w:szCs w:val="20"/>
                <w:lang w:val="hy-AM"/>
              </w:rPr>
              <w:t>թ.</w:t>
            </w:r>
            <w:r w:rsidR="0091627A" w:rsidRPr="0091627A">
              <w:rPr>
                <w:rFonts w:ascii="GHEA Grapalat" w:hAnsi="GHEA Grapalat"/>
                <w:bCs/>
                <w:sz w:val="20"/>
                <w:szCs w:val="20"/>
                <w:lang w:val="hy-AM"/>
              </w:rPr>
              <w:t xml:space="preserve"> մարտի 23-ի N 397-Ն որոշման։</w:t>
            </w:r>
          </w:p>
          <w:p w:rsidR="0091627A" w:rsidRPr="0091627A" w:rsidRDefault="00220D69" w:rsidP="00220D69">
            <w:pPr>
              <w:pStyle w:val="10"/>
              <w:spacing w:line="276" w:lineRule="auto"/>
              <w:ind w:firstLine="0"/>
              <w:jc w:val="both"/>
              <w:rPr>
                <w:rFonts w:ascii="GHEA Grapalat" w:eastAsia="Times New Roman" w:hAnsi="GHEA Grapalat" w:cs="Times New Roman"/>
                <w:bCs/>
                <w:sz w:val="20"/>
                <w:szCs w:val="20"/>
                <w:lang w:val="hy-AM"/>
              </w:rPr>
            </w:pPr>
            <w:r>
              <w:rPr>
                <w:rFonts w:ascii="GHEA Grapalat" w:eastAsia="Times New Roman" w:hAnsi="GHEA Grapalat" w:cs="Times New Roman"/>
                <w:bCs/>
                <w:sz w:val="20"/>
                <w:szCs w:val="20"/>
                <w:lang w:val="hy-AM"/>
              </w:rPr>
              <w:t xml:space="preserve">  2025թ.</w:t>
            </w:r>
            <w:r w:rsidR="0091627A" w:rsidRPr="0091627A">
              <w:rPr>
                <w:rFonts w:ascii="GHEA Grapalat" w:eastAsia="Times New Roman" w:hAnsi="GHEA Grapalat" w:cs="Times New Roman"/>
                <w:bCs/>
                <w:sz w:val="20"/>
                <w:szCs w:val="20"/>
                <w:lang w:val="hy-AM"/>
              </w:rPr>
              <w:t xml:space="preserve"> ընթացքում Սևանա լճի առափնյա տարածքում գործող 5 տնտեսվարողի նկատմամբ ապօրինի ջրօգտագործման և ջրահեռացման փաստով իրականացվել է վարչական վարույթ, իրավախախտները ենթարկվել են վարչական պատասխանատվության։ 6 տնտեսվարող սուբյեկտի մոտ իրականացվել է ստուգում, 3 դեպքով ապօրինի ջրօգտագործման գործունեությունը կասեցվել է։  Ստուգումներով պարզվել է, որ տնտեսվարողների գործունեության արդյունքում առաջացող կեղտաջրերը 2 տնտեսվարողի դեպքում կենսաբանական մաքրումից հետո հեռացվում են Սևանա լիճ, իսկ մյուս դեպքերով՝ լցվում են անջրթափանց հորերի մեջ, ապա հեռացվում համապատասխան միջոցներով։</w:t>
            </w:r>
          </w:p>
        </w:tc>
      </w:tr>
      <w:tr w:rsidR="0088042E" w:rsidRPr="00574D65" w:rsidTr="0091627A">
        <w:trPr>
          <w:trHeight w:val="876"/>
        </w:trPr>
        <w:tc>
          <w:tcPr>
            <w:tcW w:w="16585" w:type="dxa"/>
            <w:gridSpan w:val="13"/>
            <w:tcBorders>
              <w:top w:val="single" w:sz="4" w:space="0" w:color="auto"/>
              <w:left w:val="single" w:sz="4" w:space="0" w:color="auto"/>
              <w:bottom w:val="single" w:sz="4" w:space="0" w:color="auto"/>
              <w:right w:val="single" w:sz="4" w:space="0" w:color="auto"/>
            </w:tcBorders>
            <w:vAlign w:val="center"/>
          </w:tcPr>
          <w:p w:rsidR="0088042E" w:rsidRPr="0091627A" w:rsidRDefault="0088042E" w:rsidP="0088042E">
            <w:pPr>
              <w:spacing w:line="360" w:lineRule="auto"/>
              <w:jc w:val="center"/>
              <w:rPr>
                <w:rFonts w:ascii="GHEA Grapalat" w:hAnsi="GHEA Grapalat" w:cs="GHEA Grapalat"/>
                <w:sz w:val="20"/>
                <w:szCs w:val="20"/>
                <w:lang w:val="hy-AM"/>
              </w:rPr>
            </w:pPr>
            <w:r w:rsidRPr="0091627A">
              <w:rPr>
                <w:rFonts w:ascii="GHEA Grapalat" w:hAnsi="GHEA Grapalat" w:cs="GHEA Grapalat"/>
                <w:b/>
                <w:bCs/>
                <w:sz w:val="20"/>
                <w:szCs w:val="20"/>
                <w:u w:val="single"/>
                <w:lang w:val="hy-AM"/>
              </w:rPr>
              <w:lastRenderedPageBreak/>
              <w:t>2. Սևանա լճի ջրհավաք ավազանի բնապահպանական և բնօգտագործման գործառույթների կատարելագործման միջոցառումներ</w:t>
            </w:r>
          </w:p>
        </w:tc>
      </w:tr>
      <w:tr w:rsidR="0091627A" w:rsidRPr="00574D65" w:rsidTr="00411027">
        <w:trPr>
          <w:gridBefore w:val="1"/>
          <w:wBefore w:w="110" w:type="dxa"/>
          <w:trHeight w:val="699"/>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en-US"/>
              </w:rPr>
            </w:pPr>
            <w:r w:rsidRPr="0091627A">
              <w:rPr>
                <w:rFonts w:ascii="GHEA Grapalat" w:hAnsi="GHEA Grapalat" w:cs="GHEA Grapalat"/>
                <w:sz w:val="20"/>
                <w:szCs w:val="20"/>
                <w:lang w:val="en-US"/>
              </w:rPr>
              <w:t>2.1</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bookmarkStart w:id="1" w:name="_Hlk75526178"/>
            <w:r w:rsidRPr="0091627A">
              <w:rPr>
                <w:rFonts w:ascii="GHEA Grapalat" w:hAnsi="GHEA Grapalat" w:cs="Sylfaen"/>
                <w:sz w:val="20"/>
                <w:szCs w:val="20"/>
                <w:lang w:val="hy-AM"/>
              </w:rPr>
              <w:t>Սևանա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լճի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և</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դրա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ջրհավաք</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ավազանի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lastRenderedPageBreak/>
              <w:t>մոնիթորինգի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իրականացում</w:t>
            </w:r>
            <w:r w:rsidRPr="0091627A">
              <w:rPr>
                <w:rFonts w:ascii="GHEA Grapalat" w:hAnsi="GHEA Grapalat" w:cs="Sylfaen"/>
                <w:sz w:val="20"/>
                <w:szCs w:val="20"/>
                <w:lang w:val="en-US"/>
              </w:rPr>
              <w:t xml:space="preserve"> </w:t>
            </w:r>
            <w:bookmarkEnd w:id="1"/>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lastRenderedPageBreak/>
              <w:t xml:space="preserve">1) Սևանա լճի և դրա ջրհա վաք ավազանի գետերի ջրերի աղտոտվածության այդ թվում՝ </w:t>
            </w:r>
            <w:r w:rsidRPr="0091627A">
              <w:rPr>
                <w:rFonts w:ascii="GHEA Grapalat" w:hAnsi="GHEA Grapalat"/>
                <w:sz w:val="20"/>
                <w:szCs w:val="20"/>
                <w:lang w:val="hy-AM"/>
              </w:rPr>
              <w:t xml:space="preserve">ռադիոակտիվ </w:t>
            </w:r>
            <w:r w:rsidRPr="0091627A">
              <w:rPr>
                <w:rFonts w:ascii="GHEA Grapalat" w:hAnsi="GHEA Grapalat"/>
                <w:sz w:val="20"/>
                <w:szCs w:val="20"/>
                <w:lang w:val="hy-AM"/>
              </w:rPr>
              <w:lastRenderedPageBreak/>
              <w:t>աղտոտվածության</w:t>
            </w:r>
            <w:r w:rsidRPr="0091627A">
              <w:rPr>
                <w:rFonts w:ascii="GHEA Grapalat" w:hAnsi="GHEA Grapalat" w:cs="GHEA Grapalat"/>
                <w:sz w:val="20"/>
                <w:szCs w:val="20"/>
                <w:lang w:val="hy-AM"/>
              </w:rPr>
              <w:t xml:space="preserve"> մոնիթորինգի իրականացում,</w:t>
            </w:r>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միջոցառումների մշակում</w:t>
            </w:r>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2) Սևանա լճում և լճի ջրհավաք ավազանում հիդրոօդերևութաբանա-կան մոնիթորինգի իրականացում</w:t>
            </w:r>
          </w:p>
          <w:p w:rsidR="0091627A" w:rsidRPr="0091627A" w:rsidRDefault="0091627A" w:rsidP="0091627A">
            <w:pPr>
              <w:spacing w:line="276" w:lineRule="auto"/>
              <w:ind w:left="2"/>
              <w:rPr>
                <w:rFonts w:ascii="GHEA Grapalat" w:hAnsi="GHEA Grapalat" w:cs="Sylfaen"/>
                <w:sz w:val="20"/>
                <w:szCs w:val="20"/>
                <w:lang w:val="hy-AM"/>
              </w:rPr>
            </w:pPr>
            <w:bookmarkStart w:id="2" w:name="_Hlk75526249"/>
            <w:r w:rsidRPr="0091627A">
              <w:rPr>
                <w:rFonts w:ascii="GHEA Grapalat" w:hAnsi="GHEA Grapalat" w:cs="GHEA Grapalat"/>
                <w:sz w:val="20"/>
                <w:szCs w:val="20"/>
                <w:lang w:val="hy-AM"/>
              </w:rPr>
              <w:t xml:space="preserve">3) </w:t>
            </w:r>
            <w:r w:rsidRPr="0091627A">
              <w:rPr>
                <w:rFonts w:ascii="GHEA Grapalat" w:hAnsi="GHEA Grapalat" w:cs="Sylfaen"/>
                <w:sz w:val="20"/>
                <w:szCs w:val="20"/>
                <w:lang w:val="hy-AM"/>
              </w:rPr>
              <w:t>Սևանա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լճի ջրհավաք</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ավազանում</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ստորերկրյա</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ջրերի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մոնիթորինգի</w:t>
            </w:r>
            <w:r w:rsidRPr="0091627A">
              <w:rPr>
                <w:rFonts w:ascii="GHEA Grapalat" w:hAnsi="GHEA Grapalat" w:cs="GHEA Grapalat"/>
                <w:sz w:val="20"/>
                <w:szCs w:val="20"/>
                <w:lang w:val="hy-AM"/>
              </w:rPr>
              <w:t xml:space="preserve"> </w:t>
            </w:r>
            <w:r w:rsidRPr="0091627A">
              <w:rPr>
                <w:rFonts w:ascii="GHEA Grapalat" w:hAnsi="GHEA Grapalat" w:cs="Sylfaen"/>
                <w:sz w:val="20"/>
                <w:szCs w:val="20"/>
                <w:lang w:val="hy-AM"/>
              </w:rPr>
              <w:t>իրականացում</w:t>
            </w:r>
            <w:bookmarkEnd w:id="2"/>
          </w:p>
          <w:p w:rsidR="0091627A" w:rsidRPr="0091627A" w:rsidRDefault="0091627A" w:rsidP="0091627A">
            <w:pPr>
              <w:spacing w:line="276" w:lineRule="auto"/>
              <w:ind w:left="2"/>
              <w:rPr>
                <w:rFonts w:ascii="GHEA Grapalat" w:hAnsi="GHEA Grapalat" w:cs="GHEA Grapalat"/>
                <w:sz w:val="20"/>
                <w:szCs w:val="20"/>
                <w:lang w:val="hy-AM"/>
              </w:rPr>
            </w:pPr>
            <w:r w:rsidRPr="0091627A">
              <w:rPr>
                <w:rFonts w:ascii="GHEA Grapalat" w:hAnsi="GHEA Grapalat" w:cs="GHEA Grapalat"/>
                <w:sz w:val="20"/>
                <w:szCs w:val="20"/>
                <w:lang w:val="hy-AM"/>
              </w:rPr>
              <w:t>4) Սևանա լճում և դրա ջրհավաք ավազանի գետերում հիդրոկենսաբանական մոնիթորինգի իրականացում</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lastRenderedPageBreak/>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ind w:firstLine="3"/>
              <w:jc w:val="both"/>
              <w:rPr>
                <w:rFonts w:ascii="GHEA Grapalat" w:hAnsi="GHEA Grapalat"/>
                <w:sz w:val="20"/>
                <w:szCs w:val="20"/>
                <w:lang w:val="hy-AM"/>
              </w:rPr>
            </w:pPr>
            <w:r w:rsidRPr="0091627A">
              <w:rPr>
                <w:rFonts w:ascii="GHEA Grapalat" w:hAnsi="GHEA Grapalat"/>
                <w:sz w:val="20"/>
                <w:szCs w:val="20"/>
                <w:lang w:val="hy-AM"/>
              </w:rPr>
              <w:t>ՀՀ գիտությունների ազգային ակադեմիա,</w:t>
            </w:r>
          </w:p>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sz w:val="20"/>
                <w:szCs w:val="20"/>
                <w:lang w:val="hy-AM"/>
              </w:rPr>
              <w:lastRenderedPageBreak/>
              <w:t>(համաձայնությամբ)</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Sylfaen"/>
                <w:spacing w:val="-8"/>
                <w:sz w:val="20"/>
                <w:szCs w:val="20"/>
                <w:lang w:val="en-US"/>
              </w:rPr>
              <w:t xml:space="preserve">ՀՀ </w:t>
            </w:r>
            <w:r w:rsidRPr="0091627A">
              <w:rPr>
                <w:rFonts w:ascii="GHEA Grapalat" w:hAnsi="GHEA Grapalat" w:cs="Sylfaen"/>
                <w:spacing w:val="-8"/>
                <w:sz w:val="20"/>
                <w:szCs w:val="20"/>
                <w:lang w:val="hy-AM"/>
              </w:rPr>
              <w:t>Գեղարքունիքի</w:t>
            </w:r>
            <w:r w:rsidRPr="0091627A">
              <w:rPr>
                <w:rFonts w:ascii="GHEA Grapalat" w:hAnsi="GHEA Grapalat" w:cs="Sylfaen"/>
                <w:spacing w:val="-8"/>
                <w:sz w:val="20"/>
                <w:szCs w:val="20"/>
                <w:lang w:val="it-IT"/>
              </w:rPr>
              <w:t xml:space="preserve"> </w:t>
            </w:r>
            <w:r w:rsidRPr="0091627A">
              <w:rPr>
                <w:rFonts w:ascii="GHEA Grapalat" w:hAnsi="GHEA Grapalat" w:cs="Sylfaen"/>
                <w:spacing w:val="-8"/>
                <w:sz w:val="20"/>
                <w:szCs w:val="20"/>
                <w:lang w:val="hy-AM"/>
              </w:rPr>
              <w:t>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lastRenderedPageBreak/>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220D69"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 ջրի որակի մոնիթորինգն իրականացվել է փետրվար-դեկտեմբեր ամիսներին՝ լճի մակերևույթից և տարբեր խորություններից (Մեծ Սևանում՝ 0.5, 5, 10, 20, 25, 30մ խորություններից, Փոքր Սևանի` 4-րդ կայանի մոտ՝ 0.5, </w:t>
            </w:r>
            <w:r w:rsidR="0091627A" w:rsidRPr="00220D69">
              <w:rPr>
                <w:rFonts w:ascii="GHEA Grapalat" w:hAnsi="GHEA Grapalat"/>
                <w:bCs/>
                <w:sz w:val="20"/>
                <w:szCs w:val="20"/>
                <w:lang w:val="hy-AM"/>
              </w:rPr>
              <w:lastRenderedPageBreak/>
              <w:t>5, 10, 20, 30, 55, 70, 80մ խորություններից), Փոքր Սևանի` Այրիվանքի մոտ, մակերևույթից և 5, 10, 20, 30, 40մ խորություններից։ Յուրաքանչյուր ամիս ընդհանուր առմամբ հետազոտվել է ջրի 22 նմուշ:</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լիճ թափվող գետերի հիդրոքիմիական մոնիթորինգն իրականացվել է Սևանի ջրավազանային կառավարման տարածքի 10 գետի (Ձկնագետ, Մասրիկ, Սոթք, Կարճաղբյուր, Վարդենիս, Մարտունի, Արգիճի, Ծակքար, Շողվագ, Գավառագետ) 16 և Արփա-Սևան թունելի 1 մոնիթորինգային դիտակետում: Նշված գետերի դիտակետերում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ընթացքում իրականացվել են ջրի նմուշառումներ և լաբորատոր հետզոտություններ։</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Սահմանային աղտոտվածության ռիսկերի հսկման նպատակով Սևանա լիճ թափվող և հիմնական մոնիթորինգի դիտացանցում չընդգրկված 6 գետում՝ Արտանիշ, Փամբակ, Դարանակ, Շիշկերտ, Ծափաթաղ և Արծվանիստ, իրականացվել է ջրի որակի հետազոտական մոնիթորինգ:</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Ջրի նմուշներում դիտարկվել են ջրի որակի բնութագրական շուրջ 45 ֆիզիկաքիմիական ցուցանիշ՝ հիմնական անիոններ և կատիոններ, սնուցող նյութեր և ծանր մետաղներ:</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Սևանա լճում և նրա ջրհավաք ավազանում հիդրոօդերևութաբանական մոնիթորինգ միջոցառման շրջանակում  կատարվել են լճի ջրի մակարդակի, ջերմաստիճանի, սառցային երևույթների և ավազանում գոլորշացման դիտարկումներ, գետերով, Արփա-Սևան ջրատար թունելով Սևանա լիճ մուտք գործած և ոռոգման նպատակով (Հրազդան գետով) լճից բաց թողնված ջրաքանակների հաշվառում։ Ստացված տեղեկատվությունն ամեն օր հաղորդվել է շահագրգիռ կազմակերպություններին։</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lastRenderedPageBreak/>
              <w:t xml:space="preserve">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մարտի 31-ին թողարկվել և հանրապետության պետական կառավարման մարմիններին, մարզպետարաններին և այլ շահառու կազմակերպություններին տրամադրվել է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գարնանային վարարումների ընթացքում Սևանա լճի մակարդակի բարձրացման և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դեկտեմբերի 31-ի համար լճի մակարդակի կանխատեսումները, ինչպես նաև գարնանային վարարումների և վեգետացիոն ժամանակահատվածում Սևանա լիճ գետային ներհոսքի կանխատեսումները:</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Իրականացվել է հիդրոօդերևութաբանական տեղեկատվությամբ ապահովում պետական կառավարման և տեղական ինքնակառավարման մարմիներին, ինչպես նաև այլ շահագրգիռ կազմակերպություններին.</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EU4Sevan Ծրագրի շրջանակներում ձեռք է բերվել գերմանական OTT ապրանքանիշի հինգ ջրաչափական պտուտան «Հայհիդրոմետ» ՊՈԱԿ-ի 5 հիդրոլոգիական դիտակետերում ջրի ելքերի չափման համար, բացի դա Ծրագրի շրջանակներում ձեռք է բերվել նաև «Միկրոստեպ-Միս» ընկերության մեկ ավտոմատ օդերևութաբանական կայան, որը տեղադրվել է Սևանա լճի առափնյա գոտում (Սևանա լիճ պլատֆորմ կայան)։ Ավտոմատ օդերևութաբանական կայանը զինված է ջրի ջերմաստիճանի, օդի ջերմաստիճանի, օդի խոնավության, քամու արագության և ուղղության, արեգակնային ռադիացիայի, տեղումների քանակի և ջրային մակերևույթից գոլորշացման տվիչներով։ Ավտոմատ օդերևութաբանական կայանն ինտեգրված է «Հայհիդրոմետ» ՊՈԱԿ-ում ներդրված տվյալների առցանց ստացման և վիզուալիզացման միասնական համակարգին։ Կայանի դերը կարևորվում է նրանով, որ այն գտնվում է անմիջապես առափնյա գոտում, որը հնարավորություն է տալիս ստանալ </w:t>
            </w:r>
            <w:r w:rsidR="0091627A" w:rsidRPr="00220D69">
              <w:rPr>
                <w:rFonts w:ascii="GHEA Grapalat" w:hAnsi="GHEA Grapalat"/>
                <w:bCs/>
                <w:sz w:val="20"/>
                <w:szCs w:val="20"/>
                <w:lang w:val="hy-AM"/>
              </w:rPr>
              <w:lastRenderedPageBreak/>
              <w:t>օդերևութաբանական տեղեկատվություն անմիջապես լճի առափնյա հատվածից, իսկ լողի սեզոնում ստանալ մակերևութային շերտի ջերմաստիճանի վերաբերյալ տեղեկատվություն իրական ժամանակում։ Կայանում տեղադրված գոլորշացուցիչը հնարավորություն կտա հետագայում դիտարկումների տվյալների հիման վրա լրամշակել և ճշգրտել Սևանա լճի մակերևույթից գոլորշացման մեթոդիկան, որը շատ կարևոր նշանակություն ունի Սևանա լճի ջրային հաշվեկշռի հաշվարկում:</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դեկտեմբերի 31-ի դրությամբ Սևանա լճի մակարդակը կազմել է </w:t>
            </w:r>
            <w:r w:rsidR="0091627A" w:rsidRPr="0091627A">
              <w:rPr>
                <w:rFonts w:ascii="GHEA Grapalat" w:hAnsi="GHEA Grapalat"/>
                <w:bCs/>
                <w:sz w:val="20"/>
                <w:szCs w:val="20"/>
                <w:lang w:val="hy-AM"/>
              </w:rPr>
              <w:t>1900.22</w:t>
            </w:r>
            <w:r w:rsidR="0091627A" w:rsidRPr="00220D69">
              <w:rPr>
                <w:rFonts w:ascii="GHEA Grapalat" w:hAnsi="GHEA Grapalat"/>
                <w:bCs/>
                <w:sz w:val="20"/>
                <w:szCs w:val="20"/>
                <w:lang w:val="hy-AM"/>
              </w:rPr>
              <w:t xml:space="preserve">մ, որը նախորդ տարվա` 2024 </w:t>
            </w:r>
            <w:r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նույն օրվա մակարդակի՝ 1900.39 մ, համեմատ ցածր է եղել 17սմ-ով և նույնքանով ցածր է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հունվարի 1-ի մակարդակի՝ 1900.39 մ, համեմատ։</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Արփա-Սևան ջրատարով Սևանա լիճ տեղափոխված ջրի քանակը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կազմել է </w:t>
            </w:r>
            <w:r w:rsidR="0091627A" w:rsidRPr="0091627A">
              <w:rPr>
                <w:rFonts w:ascii="GHEA Grapalat" w:hAnsi="GHEA Grapalat"/>
                <w:bCs/>
                <w:sz w:val="20"/>
                <w:szCs w:val="20"/>
                <w:lang w:val="hy-AM"/>
              </w:rPr>
              <w:t>120.065</w:t>
            </w:r>
            <w:r w:rsidR="00CA1935">
              <w:rPr>
                <w:rFonts w:ascii="GHEA Grapalat" w:hAnsi="GHEA Grapalat"/>
                <w:bCs/>
                <w:sz w:val="20"/>
                <w:szCs w:val="20"/>
                <w:lang w:val="hy-AM"/>
              </w:rPr>
              <w:t xml:space="preserve"> </w:t>
            </w:r>
            <w:r w:rsidR="0091627A" w:rsidRPr="00220D69">
              <w:rPr>
                <w:rFonts w:ascii="GHEA Grapalat" w:hAnsi="GHEA Grapalat"/>
                <w:bCs/>
                <w:sz w:val="20"/>
                <w:szCs w:val="20"/>
                <w:lang w:val="hy-AM"/>
              </w:rPr>
              <w:t>մլն.խոր.մ, որը 65.081 մլն.խոր.մ-ով պակաս է 2024</w:t>
            </w:r>
            <w:r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նույն ժամանակահատվածում Սևանա լիճ տեղափոխված ջրի քանակից:</w:t>
            </w:r>
          </w:p>
          <w:p w:rsidR="0091627A" w:rsidRPr="00220D69" w:rsidRDefault="00220D69" w:rsidP="00220D69">
            <w:pPr>
              <w:pStyle w:val="10"/>
              <w:spacing w:line="276" w:lineRule="auto"/>
              <w:ind w:firstLine="0"/>
              <w:jc w:val="both"/>
              <w:rPr>
                <w:rFonts w:ascii="GHEA Grapalat" w:hAnsi="GHEA Grapalat"/>
                <w:bCs/>
                <w:sz w:val="20"/>
                <w:szCs w:val="20"/>
                <w:lang w:val="hy-AM"/>
              </w:rPr>
            </w:pPr>
            <w:bookmarkStart w:id="3" w:name="_Hlk202514868"/>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լճից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հունիսի 6-ից սկսվել է իրականացվել ոռոգման նպատակով ջրի բացթողում և շարունակվել մինչև սեպտեմբերի 27-ը ներառյալ, և լճից բացթողնված ջրի գումարային ծավալը ըստ Հրազդան ՀԷԿ-ի ուղղաթեք ջրանցքի Գեղամավան դիտակետի հունիսի 6-ից սեպտեմբերի 27-ը ներառյալ կազմել է </w:t>
            </w:r>
            <w:r w:rsidR="0091627A" w:rsidRPr="0091627A">
              <w:rPr>
                <w:rFonts w:ascii="GHEA Grapalat" w:hAnsi="GHEA Grapalat"/>
                <w:bCs/>
                <w:sz w:val="20"/>
                <w:szCs w:val="20"/>
                <w:lang w:val="hy-AM"/>
              </w:rPr>
              <w:t>180.965</w:t>
            </w:r>
            <w:r w:rsidR="0091627A" w:rsidRPr="00220D69">
              <w:rPr>
                <w:rFonts w:ascii="GHEA Grapalat" w:hAnsi="GHEA Grapalat"/>
                <w:bCs/>
                <w:sz w:val="20"/>
                <w:szCs w:val="20"/>
                <w:lang w:val="hy-AM"/>
              </w:rPr>
              <w:t xml:space="preserve"> մլն.խոր.մ, որը 49.927 մլն.խոր.մ-ով ավել է 2024 </w:t>
            </w:r>
            <w:r w:rsidRPr="00220D69">
              <w:rPr>
                <w:rFonts w:ascii="GHEA Grapalat" w:hAnsi="GHEA Grapalat"/>
                <w:bCs/>
                <w:sz w:val="20"/>
                <w:szCs w:val="20"/>
                <w:lang w:val="hy-AM"/>
              </w:rPr>
              <w:t>թ.</w:t>
            </w:r>
            <w:r w:rsidR="0091627A" w:rsidRPr="00220D69">
              <w:rPr>
                <w:rFonts w:ascii="GHEA Grapalat" w:hAnsi="GHEA Grapalat"/>
                <w:bCs/>
                <w:sz w:val="20"/>
                <w:szCs w:val="20"/>
                <w:lang w:val="hy-AM"/>
              </w:rPr>
              <w:t xml:space="preserve"> լճից բացթողնված ջրի քանակից:</w:t>
            </w:r>
            <w:bookmarkEnd w:id="3"/>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 և դրա ջրհավաք ավազանում </w:t>
            </w:r>
            <w:r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ընթացքում իրականացվել է ստորերկրյա ջրերի քանակական և որակական մոնիթորինգ:</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Քանակական մոնիթորինգն իրականացվել է ստորերկրյա </w:t>
            </w:r>
            <w:r w:rsidR="0091627A" w:rsidRPr="00220D69">
              <w:rPr>
                <w:rFonts w:ascii="GHEA Grapalat" w:hAnsi="GHEA Grapalat"/>
                <w:bCs/>
                <w:sz w:val="20"/>
                <w:szCs w:val="20"/>
                <w:lang w:val="hy-AM"/>
              </w:rPr>
              <w:lastRenderedPageBreak/>
              <w:t>ջրերի ազգային ցանցի մոնիթորինգի 14 դիտակետերում՝ 6 բնաղբյուր և 8 հորատանցք:</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Յուրաքանչյուր դիտակետում ամիսը 6 անգամ հաճախականությամբ իրականացվել են ստորերկրյա ջրերի ծախսի, մակարդակի (ճնշման) և ջերմաստիճանի չափումներ:</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Որակական մոնիթորինգն իրականացնելու նպատակով 8 դիտակետերից կատարվել են նմուշառումներ:</w:t>
            </w:r>
          </w:p>
          <w:p w:rsidR="0091627A" w:rsidRPr="00220D69" w:rsidRDefault="00220D69"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Տվյալները մշակվել, վերլուծվել և ամփոփվել են «Հիդրոօդերևութաբանության և մոնիթորինգի կենտրոն» ՊՈԱԿ-ի ամենամսյա տեղեկանքներում, եռամսյակային տեղեկագրերում, հանձնվել համապատասխան կազմակերպություններին և հրապարակվել ՊՈԱԿ-ի պաշտոնական ինտերնետային կայքում (</w:t>
            </w:r>
            <w:hyperlink r:id="rId8" w:history="1">
              <w:r w:rsidR="0091627A" w:rsidRPr="00220D69">
                <w:rPr>
                  <w:bCs/>
                  <w:lang w:val="hy-AM"/>
                </w:rPr>
                <w:t>www.meteomonitoring.am</w:t>
              </w:r>
            </w:hyperlink>
            <w:r w:rsidR="0091627A" w:rsidRPr="00220D69">
              <w:rPr>
                <w:rFonts w:ascii="GHEA Grapalat" w:hAnsi="GHEA Grapalat"/>
                <w:bCs/>
                <w:sz w:val="20"/>
                <w:szCs w:val="20"/>
                <w:lang w:val="hy-AM"/>
              </w:rPr>
              <w:t>):</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Սևանա լճի հիդրոկենսաբանական մոնիթորինգն իրականացվում է ՀՀ ԳԱԱ «Կենդանաբանության և հիդրոէկոլոգիայի գիտական կենտրոն» ՊՈԱԿ-ի կողմից՝ «Հիդրոօդերևութաբանության և մոնիթորինգի կենտրոն» ՊՈԱԿ-ի հետ կնքված ծառայությունների մատուցման պայմանագրի շրջանակներում։</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Հիդրոկենսաբանական մոնիթորինգն իրականացվել է փետրվար-դեկտեմբեր ամիսներին՝ լճի երկու դիտակետերում (Մեծ Սևան և Փոքր Սևան): Ամսական կտրվածքով դիտարկվել են հիդրոկենսաբանական հետևյալ պարամետրերը՝ զոոպլանկտուն, ֆիտոպլանկտոն և քլորոֆիլ։</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Սևանա լճի և դրա ջրհավաք ավազանի գետերի ջրերի աղտոտվածության այդ թվում՝ ռադիոակտիվ աղտոտվածության մոնիթորինգ իրականացվել է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 օգոստոսից Ձկնագետ, Սոտք, Մասրիկ, Կարճաղբյուր, Արփա-Սևան, Վարդենիս, Արգիճի, Շողվակ, Մարտունի, Ծակքար, Գավառագետ գետերի գետաբերանային և </w:t>
            </w:r>
            <w:r w:rsidR="0091627A" w:rsidRPr="00220D69">
              <w:rPr>
                <w:rFonts w:ascii="GHEA Grapalat" w:hAnsi="GHEA Grapalat"/>
                <w:bCs/>
                <w:sz w:val="20"/>
                <w:szCs w:val="20"/>
                <w:lang w:val="hy-AM"/>
              </w:rPr>
              <w:lastRenderedPageBreak/>
              <w:t>ակունքային հատվածներից։</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Դիտված արդյունքները չեն տարբերվել ֆոնային արժեքներից։</w:t>
            </w:r>
          </w:p>
          <w:p w:rsidR="0091627A" w:rsidRPr="00220D69" w:rsidRDefault="0091627A" w:rsidP="00220D69">
            <w:pPr>
              <w:pStyle w:val="10"/>
              <w:spacing w:line="276" w:lineRule="auto"/>
              <w:ind w:firstLine="0"/>
              <w:jc w:val="both"/>
              <w:rPr>
                <w:rFonts w:ascii="GHEA Grapalat" w:hAnsi="GHEA Grapalat"/>
                <w:bCs/>
                <w:sz w:val="20"/>
                <w:szCs w:val="20"/>
                <w:lang w:val="hy-AM"/>
              </w:rPr>
            </w:pPr>
          </w:p>
          <w:p w:rsidR="0091627A" w:rsidRPr="00220D69" w:rsidRDefault="0091627A" w:rsidP="00220D69">
            <w:pPr>
              <w:pStyle w:val="10"/>
              <w:spacing w:line="276" w:lineRule="auto"/>
              <w:ind w:firstLine="0"/>
              <w:jc w:val="both"/>
              <w:rPr>
                <w:rFonts w:ascii="GHEA Grapalat" w:hAnsi="GHEA Grapalat"/>
                <w:bCs/>
                <w:sz w:val="20"/>
                <w:szCs w:val="20"/>
                <w:lang w:val="hy-AM"/>
              </w:rPr>
            </w:pPr>
            <w:r w:rsidRPr="00220D69">
              <w:rPr>
                <w:rFonts w:ascii="GHEA Grapalat" w:hAnsi="GHEA Grapalat"/>
                <w:bCs/>
                <w:sz w:val="20"/>
                <w:szCs w:val="20"/>
                <w:lang w:val="hy-AM"/>
              </w:rPr>
              <w:t>ԳԱԱ Կենդանաբանության և հիդրոէկոլոգիայի գիտական կենտրոն</w:t>
            </w:r>
          </w:p>
          <w:p w:rsidR="0091627A" w:rsidRPr="00882C1C" w:rsidRDefault="0091627A" w:rsidP="00E62467">
            <w:pPr>
              <w:pStyle w:val="10"/>
              <w:spacing w:before="120" w:after="120" w:line="276" w:lineRule="auto"/>
              <w:ind w:firstLine="0"/>
              <w:jc w:val="center"/>
              <w:rPr>
                <w:rFonts w:ascii="GHEA Grapalat" w:hAnsi="GHEA Grapalat"/>
                <w:b/>
                <w:bCs/>
                <w:i/>
                <w:sz w:val="20"/>
                <w:szCs w:val="20"/>
                <w:lang w:val="hy-AM"/>
              </w:rPr>
            </w:pPr>
            <w:r w:rsidRPr="00882C1C">
              <w:rPr>
                <w:rFonts w:ascii="GHEA Grapalat" w:hAnsi="GHEA Grapalat"/>
                <w:b/>
                <w:bCs/>
                <w:i/>
                <w:sz w:val="20"/>
                <w:szCs w:val="20"/>
                <w:lang w:val="hy-AM"/>
              </w:rPr>
              <w:t>Զոոպլանկտոնային համակեցության ուսումնասիրություն</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Հետազոտության նույն ժամանակահատվածում լճի զոոպլանկտոնային համակեցության կազմում ընդհանուր առմամբ գրանցվել է անողնաշարների 3 հիմնական խմբերին պատկանող 26 տեսակ՝ 14 տեսակի անվակիր (Rotifera), 4 տեսակի ճյուղաբեղավոր (Cladocera) ու 8 տեսակի թիոտանի (Copepoda) խեցգետնակերպ: Տեսակային հիմնական կազմը լճում պահպանվել է, սակայն ենթարկվել է կտրուկ սեզոնային տատանումների։ </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Կենսազանգվածով գարնանը գերակշռել են Keratella quadrata, Cyclops abyssorum, Daphnia longispina տեսակները ու թիոտանիների նաուպլիալ փուլերը։ Ամառային դոմինանտները եղել են Daphnia longispina ու Diaphanosoma lakustris տեսակների ճյուղաբեղավորները։ Աշնանը գերակշռել են Arctodiaptomus bacilifer, Acanthodiaptomus denticornis թիոտանիները, Diaphanosoma lakustris ճյուղաբեղավորը ու թիոտանիների նաուպլիուսները, իսկ ձմռանը՝ Acanthodiaptomus denticornis-ը ու թիոտանիների կոպեպոդիտ փուլերը։</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Ուսումնասիրությունները ցույց են տվել, որ Սևանա լճում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.-ի ընթացքում զոոպլանկտոնային համակեցության կազմը քանակապես ու որակապես ենթարկվել է սեզոնային զգալի ու կտրուկ փոփոխությունների, որոնք եղել են ոչ այնքան օրինաչափ. մասնավորապես այն, որ բացի լճին </w:t>
            </w:r>
            <w:r w:rsidR="0091627A" w:rsidRPr="00220D69">
              <w:rPr>
                <w:rFonts w:ascii="GHEA Grapalat" w:hAnsi="GHEA Grapalat"/>
                <w:bCs/>
                <w:sz w:val="20"/>
                <w:szCs w:val="20"/>
                <w:lang w:val="hy-AM"/>
              </w:rPr>
              <w:lastRenderedPageBreak/>
              <w:t>բնորոշ ամառային (հունիս-հուլիս ամիսներ) բարձր, երբեմն նաև առավելագույն արժեքների, կենսազանգվածի բարձր արժեքներ են գրանցվել նաև դեկտեմբեր ամսին՝ աշնանային շատ ցածր նիշերից հետո։</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Կարևոր է արձանագրել այն փաստը, որ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.-ին, նախորդ տարվա համեմատ, կենսազանգվածի արժեքները լճի բոլոր դիտակետերում մեծ անկում են ապրել՝ նվազելով 8–10 անգամ, բացառությամբ դեկտեմբեր ամսին, երբ զոոպլանկտոնի կենսազանգվածը լճում 2,5–3,0 անգամ գերակշռել է 2024-ի ցուցանիշներին։ Հարկ է նշել, որ լճում նախորդ տարի դիտված խոշորաչափ տեսակների նվազման միտումը շարունակվել է նաև 2025-ին, ինչն արդյունքում բերել է վերը նկարագրված ընդհանուր կենսազանգվածի կտրուկ նվազմանը։ Այս երևույթը, ինչպես և նշվել է նախորդ տարի, կապված է լճի դոմինանտ տեսակ համարվող խոշորաչափ Daphnia longispina-ի քանակի զգալի նվազման հետ, որն այս տարի աշնանային նմուշներում ընդհանրապես չի գրանցվել, ի տարբերություն նախորդ տարվա, երբ այն հայտնվել էր եզակի առանձնյակներով։ Վերջինս հավանաբար կարող է վկայել լճի տրոֆայնության մակարդակի, ինչպես նաև ձկնային հանրույթի քանակական աճի մասին, քանի որ տեսակը համարվում է օլիգոսապրոբ ու ձկների սննդակարգի կարևոր ու կալորիականությամբ հարուստ մասն է կազմում։ Տրոֆայնության մակարդակի աճման մասին վկայում է նաև այն փաստը, որ զոոպանկտոնային հանրույթում որոշ դեպքերում, ըստ կենսազանգվածի, գերակշռել են այնպիսի մանրաչափ օրգանիզմներ, ինչպիսիք են անվակիրներն ու թիոտանիների նաուպլիուլ ու կոպեպոդիտ փուլերը։</w:t>
            </w:r>
          </w:p>
          <w:p w:rsidR="0091627A" w:rsidRPr="00882C1C" w:rsidRDefault="0091627A" w:rsidP="00E62467">
            <w:pPr>
              <w:pStyle w:val="10"/>
              <w:spacing w:before="120" w:after="120" w:line="276" w:lineRule="auto"/>
              <w:ind w:firstLine="0"/>
              <w:jc w:val="center"/>
              <w:rPr>
                <w:rFonts w:ascii="GHEA Grapalat" w:hAnsi="GHEA Grapalat"/>
                <w:b/>
                <w:bCs/>
                <w:i/>
                <w:sz w:val="20"/>
                <w:szCs w:val="20"/>
                <w:lang w:val="hy-AM"/>
              </w:rPr>
            </w:pPr>
            <w:r w:rsidRPr="00882C1C">
              <w:rPr>
                <w:rFonts w:ascii="GHEA Grapalat" w:hAnsi="GHEA Grapalat"/>
                <w:b/>
                <w:bCs/>
                <w:i/>
                <w:sz w:val="20"/>
                <w:szCs w:val="20"/>
                <w:lang w:val="hy-AM"/>
              </w:rPr>
              <w:t>Մակրոֆիտային համակեցության ուսումնասիրություն</w:t>
            </w:r>
          </w:p>
          <w:p w:rsidR="0091627A" w:rsidRPr="00220D69" w:rsidRDefault="00882C1C" w:rsidP="00220D69">
            <w:pPr>
              <w:pStyle w:val="10"/>
              <w:spacing w:line="276" w:lineRule="auto"/>
              <w:ind w:firstLine="0"/>
              <w:jc w:val="both"/>
              <w:rPr>
                <w:rFonts w:ascii="GHEA Grapalat" w:hAnsi="GHEA Grapalat"/>
                <w:bCs/>
                <w:sz w:val="20"/>
                <w:szCs w:val="20"/>
                <w:lang w:val="hy-AM"/>
              </w:rPr>
            </w:pPr>
            <w:r>
              <w:rPr>
                <w:rFonts w:ascii="GHEA Grapalat" w:hAnsi="GHEA Grapalat"/>
                <w:bCs/>
                <w:sz w:val="20"/>
                <w:szCs w:val="20"/>
                <w:lang w:val="hy-AM"/>
              </w:rPr>
              <w:t xml:space="preserve">  </w:t>
            </w:r>
            <w:r w:rsidR="0091627A" w:rsidRPr="00220D69">
              <w:rPr>
                <w:rFonts w:ascii="GHEA Grapalat" w:hAnsi="GHEA Grapalat"/>
                <w:bCs/>
                <w:sz w:val="20"/>
                <w:szCs w:val="20"/>
                <w:lang w:val="hy-AM"/>
              </w:rPr>
              <w:t xml:space="preserve">Մակրոֆիտային համակեցության </w:t>
            </w:r>
            <w:r w:rsidR="00220D69" w:rsidRPr="00220D69">
              <w:rPr>
                <w:rFonts w:ascii="GHEA Grapalat" w:hAnsi="GHEA Grapalat"/>
                <w:bCs/>
                <w:sz w:val="20"/>
                <w:szCs w:val="20"/>
                <w:lang w:val="hy-AM"/>
              </w:rPr>
              <w:t>2025թ</w:t>
            </w:r>
            <w:r w:rsidR="0091627A" w:rsidRPr="00220D69">
              <w:rPr>
                <w:rFonts w:ascii="GHEA Grapalat" w:hAnsi="GHEA Grapalat"/>
                <w:bCs/>
                <w:sz w:val="20"/>
                <w:szCs w:val="20"/>
                <w:lang w:val="hy-AM"/>
              </w:rPr>
              <w:t xml:space="preserve">.-ի </w:t>
            </w:r>
            <w:r w:rsidR="0091627A" w:rsidRPr="00220D69">
              <w:rPr>
                <w:rFonts w:ascii="GHEA Grapalat" w:hAnsi="GHEA Grapalat"/>
                <w:bCs/>
                <w:sz w:val="20"/>
                <w:szCs w:val="20"/>
                <w:lang w:val="hy-AM"/>
              </w:rPr>
              <w:lastRenderedPageBreak/>
              <w:t xml:space="preserve">ուսումնասիրության արդյունքներն արձանագրել են բույսերի 8 հիդրոֆիտ տեսակ՝ Myriophyllum spicatum, Ceratophyllum demersum, Zannichellia major, Potamogeton pectinatus, Ruppia maritima, Cladophora glomerata, Chara fragilis ու Chara contraria: Տեսակային բազմազանությամբ ու կենսազանգվածով Փոքր Սևանն ավելի հագեցած է եղել, քան Մեծ Սևանը: Մասնավորապես, Փոքր Սևանում գրանցվել է 7 տեսակ, իսկ Մեծում՝ 4: Նմանապես, Փոքր Սևանում միջին կենսազանգվածը կազմել է 531 </w:t>
            </w:r>
            <w:bookmarkStart w:id="4" w:name="_Hlk219315983"/>
            <w:r w:rsidR="0091627A" w:rsidRPr="00220D69">
              <w:rPr>
                <w:rFonts w:ascii="GHEA Grapalat" w:hAnsi="GHEA Grapalat"/>
                <w:bCs/>
                <w:sz w:val="20"/>
                <w:szCs w:val="20"/>
                <w:lang w:val="hy-AM"/>
              </w:rPr>
              <w:t>գ/մ2</w:t>
            </w:r>
            <w:bookmarkEnd w:id="4"/>
            <w:r w:rsidR="0091627A" w:rsidRPr="00220D69">
              <w:rPr>
                <w:rFonts w:ascii="GHEA Grapalat" w:hAnsi="GHEA Grapalat"/>
                <w:bCs/>
                <w:sz w:val="20"/>
                <w:szCs w:val="20"/>
                <w:lang w:val="hy-AM"/>
              </w:rPr>
              <w:t>, իսկ Մեծում՝ 326 գ/մ2: 2024 թ.-ի համեմատ դիտվել է միջին կենսազանգվածի նկատելի նվազում Մեծ Սևանում (ավելի քան 30%), և ընդհակառակը՝ Փոքր Սևանում: Ստացված արդյունքները կարող են ցուցանշել Մեծ Սևանում ավելի վատթար էկոլոգիական պայմանների մասին, քան Փոքրում:</w:t>
            </w:r>
          </w:p>
        </w:tc>
      </w:tr>
      <w:tr w:rsidR="0091627A" w:rsidRPr="00574D65" w:rsidTr="00411027">
        <w:trPr>
          <w:gridBefore w:val="1"/>
          <w:wBefore w:w="110" w:type="dxa"/>
          <w:trHeight w:val="44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lastRenderedPageBreak/>
              <w:t>2.2</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b/>
                <w:sz w:val="20"/>
                <w:szCs w:val="20"/>
                <w:lang w:val="hy-AM"/>
              </w:rPr>
            </w:pPr>
            <w:r w:rsidRPr="0091627A">
              <w:rPr>
                <w:rFonts w:ascii="GHEA Grapalat" w:hAnsi="GHEA Grapalat"/>
                <w:sz w:val="20"/>
                <w:szCs w:val="20"/>
                <w:lang w:val="hy-AM"/>
              </w:rPr>
              <w:t>Սևանա լճից ոռոգման սեզոնին ջրի արդյունավետ օգտագործման նպատակով մարզերում, համայնքներում և Սևանա լճի հարակից համայնքներում ջրախնայող տեխնոլոգիաների ներդնում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jc w:val="both"/>
              <w:rPr>
                <w:rFonts w:ascii="GHEA Grapalat" w:hAnsi="GHEA Grapalat"/>
                <w:sz w:val="20"/>
                <w:szCs w:val="20"/>
                <w:lang w:val="hy-AM"/>
              </w:rPr>
            </w:pPr>
            <w:r w:rsidRPr="0091627A">
              <w:rPr>
                <w:rFonts w:ascii="GHEA Grapalat" w:hAnsi="GHEA Grapalat"/>
                <w:sz w:val="20"/>
                <w:szCs w:val="20"/>
                <w:lang w:val="hy-AM"/>
              </w:rPr>
              <w:t xml:space="preserve">Կլիմայի փոփոխության հետևանքով սակավաջրու-թյան, ջրային ռեսուրսների արդյունավետ կառավարման նպատակով մարզերում, համայնքներում և Սևանա լճի հարակից համայնքներում ջրախնայող տեխնոլոգիաների օգտագործումը (կաթիլային ոռոգման ցանցի ներդրմամբ) հնարավորություն կտա սակավ և սահմանափակ քանակությամբ ջրային ռեսուրսներով իրականացնել արդյունավետ ոռոգում՝ հնարավորինս նվազեցնելով </w:t>
            </w:r>
            <w:r w:rsidRPr="0091627A">
              <w:rPr>
                <w:rFonts w:ascii="GHEA Grapalat" w:hAnsi="GHEA Grapalat"/>
                <w:sz w:val="20"/>
                <w:szCs w:val="20"/>
                <w:lang w:val="hy-AM"/>
              </w:rPr>
              <w:lastRenderedPageBreak/>
              <w:t>Սևանա լճից ոռոգման նպատակով ջրի բացթողումը</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cs="GHEA Grapalat"/>
                <w:sz w:val="20"/>
                <w:szCs w:val="20"/>
                <w:lang w:val="en-US"/>
              </w:rPr>
              <w:lastRenderedPageBreak/>
              <w:t>ՀՀ է</w:t>
            </w:r>
            <w:r w:rsidRPr="0091627A">
              <w:rPr>
                <w:rFonts w:ascii="GHEA Grapalat" w:hAnsi="GHEA Grapalat" w:cs="GHEA Grapalat"/>
                <w:sz w:val="20"/>
                <w:szCs w:val="20"/>
                <w:lang w:val="hy-AM"/>
              </w:rPr>
              <w:t>կոնոմիկայի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ind w:firstLine="3"/>
              <w:jc w:val="both"/>
              <w:rPr>
                <w:rFonts w:ascii="GHEA Grapalat" w:hAnsi="GHEA Grapalat"/>
                <w:sz w:val="20"/>
                <w:szCs w:val="20"/>
                <w:lang w:val="hy-AM"/>
              </w:rPr>
            </w:pPr>
            <w:r w:rsidRPr="0091627A">
              <w:rPr>
                <w:rFonts w:ascii="GHEA Grapalat" w:hAnsi="GHEA Grapalat" w:cs="GHEA Grapalat"/>
                <w:sz w:val="20"/>
                <w:szCs w:val="20"/>
                <w:lang w:val="hy-AM"/>
              </w:rPr>
              <w:t>ՀՀ Գեղարքունիքի, ՀՀ Կոտայքի, ՀՀ Արարատի ՀՀ Արագածոտնի մարզպետների աշխատակազմեր</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882C1C"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Էկոնոմիկայի նախարարություն</w:t>
            </w:r>
            <w:bookmarkStart w:id="5" w:name="_Hlk186193532"/>
          </w:p>
          <w:p w:rsidR="00882C1C" w:rsidRDefault="00882C1C" w:rsidP="00882C1C">
            <w:pPr>
              <w:spacing w:line="276" w:lineRule="auto"/>
              <w:ind w:firstLine="360"/>
              <w:jc w:val="both"/>
              <w:rPr>
                <w:rFonts w:ascii="GHEA Grapalat" w:hAnsi="GHEA Grapalat" w:cs="GHEA Grapalat"/>
                <w:bCs/>
                <w:sz w:val="20"/>
                <w:szCs w:val="20"/>
                <w:lang w:val="hy-AM"/>
              </w:rPr>
            </w:pPr>
            <w:r>
              <w:rPr>
                <w:rFonts w:ascii="GHEA Grapalat" w:hAnsi="GHEA Grapalat" w:cs="GHEA Grapalat"/>
                <w:bCs/>
                <w:sz w:val="20"/>
                <w:szCs w:val="20"/>
                <w:lang w:val="hy-AM"/>
              </w:rPr>
              <w:t xml:space="preserve">  </w:t>
            </w:r>
            <w:r w:rsidR="0091627A" w:rsidRPr="0091627A">
              <w:rPr>
                <w:rFonts w:ascii="GHEA Grapalat" w:hAnsi="GHEA Grapalat" w:cs="GHEA Grapalat"/>
                <w:bCs/>
                <w:sz w:val="20"/>
                <w:szCs w:val="20"/>
                <w:lang w:val="hy-AM"/>
              </w:rPr>
              <w:t>Ինտենսիվ այգեգործության ծրագրի շրջանակում առանձին ոռոգման առաջադիմական տեխնոլոգիաների ներդրման փոխհատուցման բաղադրիչով ջրախնայող տեխնոլոգիաներ են ներդրվել ՀՀ Արարատի մարզում՝ 14 հա:</w:t>
            </w:r>
          </w:p>
          <w:p w:rsidR="00882C1C" w:rsidRPr="00882C1C" w:rsidRDefault="00882C1C" w:rsidP="00882C1C">
            <w:pPr>
              <w:spacing w:line="276" w:lineRule="auto"/>
              <w:ind w:firstLine="360"/>
              <w:jc w:val="both"/>
              <w:rPr>
                <w:rFonts w:ascii="GHEA Grapalat" w:hAnsi="GHEA Grapalat" w:cs="GHEA Grapalat"/>
                <w:bCs/>
                <w:sz w:val="20"/>
                <w:szCs w:val="20"/>
                <w:lang w:val="hy-AM"/>
              </w:rPr>
            </w:pPr>
            <w:r>
              <w:rPr>
                <w:rFonts w:ascii="GHEA Grapalat" w:hAnsi="GHEA Grapalat" w:cs="GHEA Grapalat"/>
                <w:bCs/>
                <w:sz w:val="20"/>
                <w:szCs w:val="20"/>
                <w:lang w:val="hy-AM"/>
              </w:rPr>
              <w:t xml:space="preserve">  </w:t>
            </w:r>
            <w:r w:rsidR="0091627A" w:rsidRPr="0091627A">
              <w:rPr>
                <w:rFonts w:ascii="GHEA Grapalat" w:hAnsi="GHEA Grapalat" w:cs="GHEA Grapalat"/>
                <w:bCs/>
                <w:sz w:val="20"/>
                <w:szCs w:val="20"/>
                <w:lang w:val="hy-AM"/>
              </w:rPr>
              <w:t>Ինտենսիվ այգեգործության ծրագրի շրջանակում այգեհիմնման փոխհատուցման բաղադրիչով հիմնվել են ՀՀ Արագածոտնի մարզում՝ 13.5հա, ՀՀ Արարատի մարզում՝ 34.27հա, ՀՀ Կոտայքի մարզում՝ 17.3հա ինտենսիվ այգիներ</w:t>
            </w:r>
            <w:r w:rsidR="0091627A" w:rsidRPr="00882C1C">
              <w:rPr>
                <w:rFonts w:ascii="GHEA Grapalat" w:hAnsi="GHEA Grapalat" w:cs="GHEA Grapalat"/>
                <w:bCs/>
                <w:sz w:val="20"/>
                <w:szCs w:val="20"/>
                <w:lang w:val="hy-AM"/>
              </w:rPr>
              <w:t xml:space="preserve"> (ինտենսիվ այգիների հիմնման համար պարտադիր պայման է ոռոգման արդիական համակարգերի առկայությունը)։</w:t>
            </w:r>
            <w:bookmarkEnd w:id="5"/>
          </w:p>
          <w:p w:rsidR="0091627A" w:rsidRPr="00882C1C" w:rsidRDefault="00882C1C"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  </w:t>
            </w:r>
            <w:r w:rsidR="0091627A" w:rsidRPr="0091627A">
              <w:rPr>
                <w:rFonts w:ascii="GHEA Grapalat" w:hAnsi="GHEA Grapalat" w:cs="GHEA Grapalat"/>
                <w:bCs/>
                <w:sz w:val="20"/>
                <w:szCs w:val="20"/>
                <w:lang w:val="hy-AM"/>
              </w:rPr>
              <w:t xml:space="preserve">Ինտենսիվ այգեգործության ծրագրի շրջանակում </w:t>
            </w:r>
            <w:r w:rsidR="0091627A" w:rsidRPr="00882C1C">
              <w:rPr>
                <w:rFonts w:ascii="GHEA Grapalat" w:hAnsi="GHEA Grapalat" w:cs="GHEA Grapalat"/>
                <w:bCs/>
                <w:sz w:val="20"/>
                <w:szCs w:val="20"/>
                <w:lang w:val="hy-AM"/>
              </w:rPr>
              <w:t xml:space="preserve">վարկերի տոկոսադրույքների սուբսիդավորման բաղադրիչով ներկայացվել են այգեհիմնման հայտեր (դեկտեմբերի 1-ի դրությամբ) ՀՀ Արարատի մարզում 65.42 </w:t>
            </w:r>
            <w:r w:rsidR="0091627A" w:rsidRPr="00882C1C">
              <w:rPr>
                <w:rFonts w:ascii="GHEA Grapalat" w:hAnsi="GHEA Grapalat" w:cs="GHEA Grapalat"/>
                <w:bCs/>
                <w:sz w:val="20"/>
                <w:szCs w:val="20"/>
                <w:lang w:val="hy-AM"/>
              </w:rPr>
              <w:lastRenderedPageBreak/>
              <w:t xml:space="preserve">հա, </w:t>
            </w:r>
            <w:r w:rsidR="0091627A" w:rsidRPr="0091627A">
              <w:rPr>
                <w:rFonts w:ascii="GHEA Grapalat" w:hAnsi="GHEA Grapalat" w:cs="GHEA Grapalat"/>
                <w:bCs/>
                <w:sz w:val="20"/>
                <w:szCs w:val="20"/>
                <w:lang w:val="hy-AM"/>
              </w:rPr>
              <w:t>ՀՀ</w:t>
            </w:r>
            <w:r w:rsidR="0091627A" w:rsidRPr="00882C1C">
              <w:rPr>
                <w:rFonts w:ascii="GHEA Grapalat" w:hAnsi="GHEA Grapalat" w:cs="GHEA Grapalat"/>
                <w:bCs/>
                <w:sz w:val="20"/>
                <w:szCs w:val="20"/>
                <w:lang w:val="hy-AM"/>
              </w:rPr>
              <w:t xml:space="preserve"> Արագածոտնի մարզում՝ 56.7հա, </w:t>
            </w:r>
            <w:r w:rsidR="0091627A" w:rsidRPr="0091627A">
              <w:rPr>
                <w:rFonts w:ascii="GHEA Grapalat" w:hAnsi="GHEA Grapalat" w:cs="GHEA Grapalat"/>
                <w:bCs/>
                <w:sz w:val="20"/>
                <w:szCs w:val="20"/>
                <w:lang w:val="hy-AM"/>
              </w:rPr>
              <w:t>ՀՀ Կոտայքի մարզում՝ 11.997հա</w:t>
            </w:r>
            <w:r w:rsidR="0091627A" w:rsidRPr="00882C1C">
              <w:rPr>
                <w:rFonts w:ascii="GHEA Grapalat" w:hAnsi="GHEA Grapalat" w:cs="GHEA Grapalat"/>
                <w:bCs/>
                <w:sz w:val="20"/>
                <w:szCs w:val="20"/>
                <w:lang w:val="hy-AM"/>
              </w:rPr>
              <w:t>:</w:t>
            </w:r>
          </w:p>
          <w:p w:rsidR="00882C1C"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Տարածքային կառավարման և ենթակառուցվածքների նախարարություն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Արագածոտնի մարզում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կաթիլային ոռոգման համակարգով ոռոգվող հողատարածքները կազմում են ընդհանուր 593հա, որի արդյունքում հնարավորինս նվազեցվում է Սևանա լճից ոռոգման նպատակով ջրի բացթողումը:</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ՀՀ Արարատի մարզ՝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դրությամբ մարզում կաթիլային ոռոգման տարածքները կազմում են մոտ 1165 հա։</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ՀՀ Գեղարքունիքի մարզ՝ Մարզում պետական և սեփական միջոցներով հիմնված 172</w:t>
            </w:r>
            <w:r w:rsidRPr="00882C1C">
              <w:rPr>
                <w:rFonts w:ascii="Cambria Math" w:hAnsi="Cambria Math" w:cs="Cambria Math"/>
                <w:bCs/>
                <w:sz w:val="20"/>
                <w:szCs w:val="20"/>
                <w:lang w:val="hy-AM"/>
              </w:rPr>
              <w:t>․</w:t>
            </w:r>
            <w:r w:rsidRPr="00882C1C">
              <w:rPr>
                <w:rFonts w:ascii="GHEA Grapalat" w:hAnsi="GHEA Grapalat" w:cs="GHEA Grapalat"/>
                <w:bCs/>
                <w:sz w:val="20"/>
                <w:szCs w:val="20"/>
                <w:lang w:val="hy-AM"/>
              </w:rPr>
              <w:t>9հա ինտենսիվ այգիներում հիմնականում ներդրվել են կաթիլային ոռոգման համակարգեր։</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ՀՀ Կոտայքի մարզ՝ կլիմայի փոփոխության հետևանքով սակավաջրության, ջրային ռեսուրսների արդյունավետ կառավարման նպատակով մարզում կաթիլային ոռոգման տակ է գտնվում շուրջ 538 հա տարածք, որի ավելացման ուղղությամբ տարվող աշխատանքները կրում են շարունակական բնույթ:</w:t>
            </w:r>
          </w:p>
        </w:tc>
      </w:tr>
      <w:tr w:rsidR="0091627A" w:rsidRPr="00574D65" w:rsidTr="00411027">
        <w:trPr>
          <w:gridBefore w:val="1"/>
          <w:wBefore w:w="110" w:type="dxa"/>
          <w:trHeight w:val="62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rPr>
              <w:lastRenderedPageBreak/>
              <w:t>2.</w:t>
            </w:r>
            <w:r w:rsidRPr="0091627A">
              <w:rPr>
                <w:rFonts w:ascii="GHEA Grapalat" w:hAnsi="GHEA Grapalat"/>
                <w:sz w:val="20"/>
                <w:szCs w:val="20"/>
                <w:lang w:val="hy-AM"/>
              </w:rPr>
              <w:t>3</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Որոտան-Արփա-Սևան հիդրոհանգույցի սպասարկման, շահագործման ու պահպանման աշխատանքների իրականացում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Որոտան-Արփա հրդրոտեխնիկական կառույցի և </w:t>
            </w:r>
            <w:r w:rsidRPr="0091627A">
              <w:rPr>
                <w:rFonts w:ascii="GHEA Grapalat" w:hAnsi="GHEA Grapalat" w:cs="Sylfaen"/>
                <w:sz w:val="20"/>
                <w:szCs w:val="20"/>
                <w:lang w:val="hy-AM"/>
              </w:rPr>
              <w:t>նրան հարակից կառույցների, տեխնիկական վիճակի գնահատում և շահագործման պլան ժամանակացույցի մշակում</w:t>
            </w:r>
            <w:r w:rsidRPr="0091627A">
              <w:rPr>
                <w:rFonts w:ascii="GHEA Grapalat" w:hAnsi="GHEA Grapalat"/>
                <w:sz w:val="20"/>
                <w:szCs w:val="20"/>
                <w:lang w:val="hy-AM"/>
              </w:rPr>
              <w:t xml:space="preserve">, Արփա-Սևան հրդրոտեխնիկական կառույցի №1 և №2 թունելներում </w:t>
            </w:r>
            <w:r w:rsidRPr="0091627A">
              <w:rPr>
                <w:rFonts w:ascii="GHEA Grapalat" w:hAnsi="GHEA Grapalat"/>
                <w:sz w:val="20"/>
                <w:szCs w:val="20"/>
                <w:lang w:val="hy-AM"/>
              </w:rPr>
              <w:lastRenderedPageBreak/>
              <w:t>շահագործման և պահպանման աշխատանքներն իրականացնել սակավաջուր ամիսներին՝ չխոչընդոտելով ջրի տեղափոխումը Սևանա լիճ ջրառատ ամիսներին</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ՀՀ տարածքային կառավարման և ենթակառուց-վածքների նախարարության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Ջրային կոմիտե</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lang w:val="hy-AM"/>
              </w:rPr>
            </w:pP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sz w:val="20"/>
                <w:szCs w:val="20"/>
              </w:rPr>
            </w:pPr>
            <w:r w:rsidRPr="0091627A">
              <w:rPr>
                <w:rFonts w:ascii="GHEA Grapalat" w:hAnsi="GHEA Grapalat"/>
                <w:sz w:val="20"/>
                <w:szCs w:val="20"/>
              </w:rPr>
              <w:t>202</w:t>
            </w:r>
            <w:r w:rsidRPr="0091627A">
              <w:rPr>
                <w:rFonts w:ascii="GHEA Grapalat" w:hAnsi="GHEA Grapalat"/>
                <w:sz w:val="20"/>
                <w:szCs w:val="20"/>
                <w:lang w:val="en-US"/>
              </w:rPr>
              <w:t>5</w:t>
            </w:r>
            <w:r w:rsidRPr="0091627A">
              <w:rPr>
                <w:rFonts w:ascii="GHEA Grapalat" w:hAnsi="GHEA Grapalat"/>
                <w:sz w:val="20"/>
                <w:szCs w:val="20"/>
              </w:rPr>
              <w:t>թ. և շարունա</w:t>
            </w:r>
            <w:r w:rsidRPr="0091627A">
              <w:rPr>
                <w:rFonts w:ascii="GHEA Grapalat" w:hAnsi="GHEA Grapalat"/>
                <w:sz w:val="20"/>
                <w:szCs w:val="20"/>
                <w:lang w:val="hy-AM"/>
              </w:rPr>
              <w:t>-</w:t>
            </w:r>
            <w:r w:rsidRPr="0091627A">
              <w:rPr>
                <w:rFonts w:ascii="GHEA Grapalat" w:hAnsi="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882C1C" w:rsidRDefault="0091627A" w:rsidP="00E62467">
            <w:pPr>
              <w:spacing w:after="120" w:line="276" w:lineRule="auto"/>
              <w:ind w:firstLine="357"/>
              <w:jc w:val="center"/>
              <w:rPr>
                <w:rFonts w:ascii="GHEA Grapalat" w:hAnsi="GHEA Grapalat" w:cs="GHEA Grapalat"/>
                <w:b/>
                <w:bCs/>
                <w:i/>
                <w:sz w:val="20"/>
                <w:szCs w:val="20"/>
                <w:u w:val="single"/>
                <w:lang w:val="hy-AM"/>
              </w:rPr>
            </w:pPr>
            <w:r w:rsidRPr="00882C1C">
              <w:rPr>
                <w:rFonts w:ascii="GHEA Grapalat" w:hAnsi="GHEA Grapalat" w:cs="GHEA Grapalat"/>
                <w:b/>
                <w:bCs/>
                <w:i/>
                <w:sz w:val="20"/>
                <w:szCs w:val="20"/>
                <w:u w:val="single"/>
                <w:lang w:val="hy-AM"/>
              </w:rPr>
              <w:t>Տարածքային կառավարման և ենթակառուցվածքների նախարարություն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Կնքված պայմանագրի հիման վրա յուրաքանչյուր ամիս վճարվում է 29</w:t>
            </w:r>
            <w:r w:rsidR="00CA1935">
              <w:rPr>
                <w:rFonts w:ascii="GHEA Grapalat" w:hAnsi="GHEA Grapalat" w:cs="GHEA Grapalat"/>
                <w:bCs/>
                <w:sz w:val="20"/>
                <w:szCs w:val="20"/>
                <w:lang w:val="hy-AM"/>
              </w:rPr>
              <w:t>,</w:t>
            </w:r>
            <w:r w:rsidRPr="00882C1C">
              <w:rPr>
                <w:rFonts w:ascii="GHEA Grapalat" w:hAnsi="GHEA Grapalat" w:cs="GHEA Grapalat"/>
                <w:bCs/>
                <w:sz w:val="20"/>
                <w:szCs w:val="20"/>
                <w:lang w:val="hy-AM"/>
              </w:rPr>
              <w:t>166.6 հազ. դրամ։</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2004</w:t>
            </w:r>
            <w:r w:rsidR="00220D69" w:rsidRPr="00882C1C">
              <w:rPr>
                <w:rFonts w:ascii="GHEA Grapalat" w:hAnsi="GHEA Grapalat" w:cs="GHEA Grapalat"/>
                <w:bCs/>
                <w:sz w:val="20"/>
                <w:szCs w:val="20"/>
                <w:lang w:val="hy-AM"/>
              </w:rPr>
              <w:t>թ.</w:t>
            </w:r>
            <w:r w:rsidRPr="00882C1C">
              <w:rPr>
                <w:rFonts w:ascii="GHEA Grapalat" w:hAnsi="GHEA Grapalat" w:cs="GHEA Grapalat"/>
                <w:bCs/>
                <w:sz w:val="20"/>
                <w:szCs w:val="20"/>
                <w:lang w:val="hy-AM"/>
              </w:rPr>
              <w:t xml:space="preserve"> օգոստոսի 17-ին կնքված N ԾՁԲ-04/36 պայմանագրով «Որոտան-Արփա-Սևան» հիդրո</w:t>
            </w:r>
            <w:r w:rsidR="00882C1C">
              <w:rPr>
                <w:rFonts w:ascii="GHEA Grapalat" w:hAnsi="GHEA Grapalat" w:cs="GHEA Grapalat"/>
                <w:bCs/>
                <w:sz w:val="20"/>
                <w:szCs w:val="20"/>
                <w:lang w:val="hy-AM"/>
              </w:rPr>
              <w:t>-</w:t>
            </w:r>
            <w:r w:rsidRPr="00882C1C">
              <w:rPr>
                <w:rFonts w:ascii="GHEA Grapalat" w:hAnsi="GHEA Grapalat" w:cs="GHEA Grapalat"/>
                <w:bCs/>
                <w:sz w:val="20"/>
                <w:szCs w:val="20"/>
                <w:lang w:val="hy-AM"/>
              </w:rPr>
              <w:t xml:space="preserve">հանգույցի ջրային համակարգը հանձնվել է հավատարմագրային կառավարման: Պայմանագիրը շարունակական է, որի շրջանակում իրականացվում են «Որոտան-Արփա» թունելի </w:t>
            </w:r>
            <w:r w:rsidRPr="00882C1C">
              <w:rPr>
                <w:rFonts w:ascii="GHEA Grapalat" w:hAnsi="GHEA Grapalat" w:cs="GHEA Grapalat"/>
                <w:bCs/>
                <w:sz w:val="20"/>
                <w:szCs w:val="20"/>
                <w:lang w:val="hy-AM"/>
              </w:rPr>
              <w:lastRenderedPageBreak/>
              <w:t>պահպանություն, Կեչուտի ջրամբարի, «Արփա-Սևան» N 1 թունելի, Եղեգիսի հիդրոհանգույցի, «Արփա-Սևան» N 2 թունելի և հեռացնող ջրանցքի շահագործում և պահպանություն:</w:t>
            </w:r>
          </w:p>
          <w:p w:rsidR="0091627A" w:rsidRPr="0091627A" w:rsidRDefault="0091627A" w:rsidP="00882C1C">
            <w:pPr>
              <w:spacing w:line="276" w:lineRule="auto"/>
              <w:ind w:firstLine="360"/>
              <w:jc w:val="both"/>
              <w:rPr>
                <w:rFonts w:ascii="GHEA Grapalat" w:hAnsi="GHEA Grapalat"/>
                <w:sz w:val="20"/>
                <w:szCs w:val="20"/>
                <w:lang w:val="hy-AM"/>
              </w:rPr>
            </w:pPr>
            <w:r w:rsidRPr="00882C1C">
              <w:rPr>
                <w:rFonts w:ascii="GHEA Grapalat" w:hAnsi="GHEA Grapalat" w:cs="GHEA Grapalat"/>
                <w:bCs/>
                <w:sz w:val="20"/>
                <w:szCs w:val="20"/>
                <w:lang w:val="hy-AM"/>
              </w:rPr>
              <w:t>Հավատարմագրային կառավարման նպատակն է ջրային համակարգի անխափան շահագործումը, որի արդյունքում մակարդակի բարձրացման նպատակով ապահովում է Արփա և Եղեգիս գետերի ջրերի տեղափոխումը Սևանա լիճ:</w:t>
            </w:r>
          </w:p>
        </w:tc>
      </w:tr>
      <w:tr w:rsidR="0091627A" w:rsidRPr="00574D65" w:rsidTr="00411027">
        <w:trPr>
          <w:gridBefore w:val="1"/>
          <w:wBefore w:w="110" w:type="dxa"/>
          <w:trHeight w:val="53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sz w:val="20"/>
                <w:szCs w:val="20"/>
                <w:lang w:val="en-US"/>
              </w:rPr>
              <w:lastRenderedPageBreak/>
              <w:t>2.4</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line="276" w:lineRule="auto"/>
              <w:rPr>
                <w:rFonts w:ascii="GHEA Grapalat" w:hAnsi="GHEA Grapalat"/>
                <w:sz w:val="20"/>
                <w:szCs w:val="20"/>
                <w:lang w:val="en-US" w:eastAsia="en-US"/>
              </w:rPr>
            </w:pPr>
            <w:r w:rsidRPr="0091627A">
              <w:rPr>
                <w:rFonts w:ascii="GHEA Grapalat" w:hAnsi="GHEA Grapalat"/>
                <w:sz w:val="20"/>
                <w:szCs w:val="20"/>
              </w:rPr>
              <w:t>Ցանցավանդակային</w:t>
            </w:r>
            <w:r w:rsidRPr="0091627A">
              <w:rPr>
                <w:rFonts w:ascii="GHEA Grapalat" w:hAnsi="GHEA Grapalat"/>
                <w:sz w:val="20"/>
                <w:szCs w:val="20"/>
                <w:lang w:val="en-US"/>
              </w:rPr>
              <w:t xml:space="preserve"> </w:t>
            </w:r>
            <w:r w:rsidRPr="0091627A">
              <w:rPr>
                <w:rFonts w:ascii="GHEA Grapalat" w:hAnsi="GHEA Grapalat"/>
                <w:sz w:val="20"/>
                <w:szCs w:val="20"/>
              </w:rPr>
              <w:t>ձկնաբուծական</w:t>
            </w:r>
            <w:r w:rsidRPr="0091627A">
              <w:rPr>
                <w:rFonts w:ascii="GHEA Grapalat" w:hAnsi="GHEA Grapalat"/>
                <w:sz w:val="20"/>
                <w:szCs w:val="20"/>
                <w:lang w:val="en-US"/>
              </w:rPr>
              <w:t xml:space="preserve"> </w:t>
            </w:r>
            <w:r w:rsidRPr="0091627A">
              <w:rPr>
                <w:rFonts w:ascii="GHEA Grapalat" w:hAnsi="GHEA Grapalat"/>
                <w:sz w:val="20"/>
                <w:szCs w:val="20"/>
              </w:rPr>
              <w:t>տնտեսության</w:t>
            </w:r>
            <w:r w:rsidRPr="0091627A">
              <w:rPr>
                <w:rFonts w:ascii="GHEA Grapalat" w:hAnsi="GHEA Grapalat"/>
                <w:sz w:val="20"/>
                <w:szCs w:val="20"/>
                <w:lang w:val="hy-AM"/>
              </w:rPr>
              <w:t xml:space="preserve"> </w:t>
            </w:r>
            <w:r w:rsidRPr="0091627A">
              <w:rPr>
                <w:rFonts w:ascii="GHEA Grapalat" w:hAnsi="GHEA Grapalat"/>
                <w:sz w:val="20"/>
                <w:szCs w:val="20"/>
              </w:rPr>
              <w:t>ազդեցության</w:t>
            </w:r>
            <w:r w:rsidRPr="0091627A">
              <w:rPr>
                <w:rFonts w:ascii="GHEA Grapalat" w:hAnsi="GHEA Grapalat"/>
                <w:sz w:val="20"/>
                <w:szCs w:val="20"/>
                <w:lang w:val="en-US"/>
              </w:rPr>
              <w:t xml:space="preserve"> </w:t>
            </w:r>
            <w:r w:rsidRPr="0091627A">
              <w:rPr>
                <w:rFonts w:ascii="GHEA Grapalat" w:hAnsi="GHEA Grapalat"/>
                <w:sz w:val="20"/>
                <w:szCs w:val="20"/>
              </w:rPr>
              <w:t>գնահատում</w:t>
            </w:r>
            <w:r w:rsidRPr="0091627A">
              <w:rPr>
                <w:rFonts w:ascii="GHEA Grapalat" w:hAnsi="GHEA Grapalat"/>
                <w:sz w:val="20"/>
                <w:szCs w:val="20"/>
                <w:lang w:val="en-US"/>
              </w:rPr>
              <w:t xml:space="preserve"> </w:t>
            </w:r>
            <w:r w:rsidRPr="0091627A">
              <w:rPr>
                <w:rFonts w:ascii="GHEA Grapalat" w:hAnsi="GHEA Grapalat"/>
                <w:sz w:val="20"/>
                <w:szCs w:val="20"/>
              </w:rPr>
              <w:t>Սևանա</w:t>
            </w:r>
            <w:r w:rsidRPr="0091627A">
              <w:rPr>
                <w:rFonts w:ascii="GHEA Grapalat" w:hAnsi="GHEA Grapalat"/>
                <w:sz w:val="20"/>
                <w:szCs w:val="20"/>
                <w:lang w:val="en-US"/>
              </w:rPr>
              <w:t xml:space="preserve"> </w:t>
            </w:r>
            <w:r w:rsidRPr="0091627A">
              <w:rPr>
                <w:rFonts w:ascii="GHEA Grapalat" w:hAnsi="GHEA Grapalat"/>
                <w:sz w:val="20"/>
                <w:szCs w:val="20"/>
              </w:rPr>
              <w:t>լճի</w:t>
            </w:r>
            <w:r w:rsidRPr="0091627A">
              <w:rPr>
                <w:rFonts w:ascii="GHEA Grapalat" w:hAnsi="GHEA Grapalat"/>
                <w:sz w:val="20"/>
                <w:szCs w:val="20"/>
                <w:lang w:val="en-US"/>
              </w:rPr>
              <w:t xml:space="preserve"> </w:t>
            </w:r>
            <w:r w:rsidRPr="0091627A">
              <w:rPr>
                <w:rFonts w:ascii="GHEA Grapalat" w:hAnsi="GHEA Grapalat"/>
                <w:sz w:val="20"/>
                <w:szCs w:val="20"/>
              </w:rPr>
              <w:t>էկոհամակարգի</w:t>
            </w:r>
            <w:r w:rsidRPr="0091627A">
              <w:rPr>
                <w:rFonts w:ascii="GHEA Grapalat" w:hAnsi="GHEA Grapalat"/>
                <w:sz w:val="20"/>
                <w:szCs w:val="20"/>
                <w:lang w:val="en-US"/>
              </w:rPr>
              <w:t xml:space="preserve"> </w:t>
            </w:r>
            <w:r w:rsidRPr="0091627A">
              <w:rPr>
                <w:rFonts w:ascii="GHEA Grapalat" w:hAnsi="GHEA Grapalat"/>
                <w:sz w:val="20"/>
                <w:szCs w:val="20"/>
              </w:rPr>
              <w:t>վրա</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sz w:val="20"/>
                <w:szCs w:val="20"/>
              </w:rPr>
              <w:t>Ցանցավանդակային</w:t>
            </w:r>
            <w:r w:rsidRPr="0091627A">
              <w:rPr>
                <w:rFonts w:ascii="GHEA Grapalat" w:hAnsi="GHEA Grapalat"/>
                <w:sz w:val="20"/>
                <w:szCs w:val="20"/>
                <w:lang w:val="en-US"/>
              </w:rPr>
              <w:t xml:space="preserve"> </w:t>
            </w:r>
            <w:r w:rsidRPr="0091627A">
              <w:rPr>
                <w:rFonts w:ascii="GHEA Grapalat" w:hAnsi="GHEA Grapalat"/>
                <w:sz w:val="20"/>
                <w:szCs w:val="20"/>
              </w:rPr>
              <w:t>ձկնաբուծական</w:t>
            </w:r>
            <w:r w:rsidRPr="0091627A">
              <w:rPr>
                <w:rFonts w:ascii="GHEA Grapalat" w:hAnsi="GHEA Grapalat"/>
                <w:sz w:val="20"/>
                <w:szCs w:val="20"/>
                <w:lang w:val="en-US"/>
              </w:rPr>
              <w:t xml:space="preserve"> </w:t>
            </w:r>
            <w:r w:rsidRPr="0091627A">
              <w:rPr>
                <w:rFonts w:ascii="GHEA Grapalat" w:hAnsi="GHEA Grapalat"/>
                <w:sz w:val="20"/>
                <w:szCs w:val="20"/>
              </w:rPr>
              <w:t>տնտեսության</w:t>
            </w:r>
            <w:r w:rsidRPr="0091627A">
              <w:rPr>
                <w:rFonts w:ascii="GHEA Grapalat" w:hAnsi="GHEA Grapalat"/>
                <w:sz w:val="20"/>
                <w:szCs w:val="20"/>
                <w:lang w:val="hy-AM"/>
              </w:rPr>
              <w:t xml:space="preserve"> </w:t>
            </w:r>
            <w:r w:rsidRPr="0091627A">
              <w:rPr>
                <w:rFonts w:ascii="GHEA Grapalat" w:hAnsi="GHEA Grapalat"/>
                <w:sz w:val="20"/>
                <w:szCs w:val="20"/>
                <w:lang w:val="en-US"/>
              </w:rPr>
              <w:t xml:space="preserve">գործունեության հետևանքով կենսածին տարրերի </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ֆոսֆոր</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ազոտ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lang w:val="en-US"/>
              </w:rPr>
              <w:t xml:space="preserve">քանակի հաշվարկում և </w:t>
            </w:r>
            <w:r w:rsidRPr="0091627A">
              <w:rPr>
                <w:rFonts w:ascii="GHEA Grapalat" w:hAnsi="GHEA Grapalat"/>
                <w:sz w:val="20"/>
                <w:szCs w:val="20"/>
              </w:rPr>
              <w:t>Սևանա</w:t>
            </w:r>
            <w:r w:rsidRPr="0091627A">
              <w:rPr>
                <w:rFonts w:ascii="GHEA Grapalat" w:hAnsi="GHEA Grapalat"/>
                <w:sz w:val="20"/>
                <w:szCs w:val="20"/>
                <w:lang w:val="en-US"/>
              </w:rPr>
              <w:t xml:space="preserve"> </w:t>
            </w:r>
            <w:r w:rsidRPr="0091627A">
              <w:rPr>
                <w:rFonts w:ascii="GHEA Grapalat" w:hAnsi="GHEA Grapalat"/>
                <w:sz w:val="20"/>
                <w:szCs w:val="20"/>
              </w:rPr>
              <w:t>լճի</w:t>
            </w:r>
            <w:r w:rsidRPr="0091627A">
              <w:rPr>
                <w:rFonts w:ascii="GHEA Grapalat" w:hAnsi="GHEA Grapalat"/>
                <w:sz w:val="20"/>
                <w:szCs w:val="20"/>
                <w:lang w:val="en-US"/>
              </w:rPr>
              <w:t xml:space="preserve"> </w:t>
            </w:r>
            <w:r w:rsidRPr="0091627A">
              <w:rPr>
                <w:rFonts w:ascii="GHEA Grapalat" w:hAnsi="GHEA Grapalat"/>
                <w:sz w:val="20"/>
                <w:szCs w:val="20"/>
              </w:rPr>
              <w:t>էկոհամակարգի</w:t>
            </w:r>
            <w:r w:rsidRPr="0091627A">
              <w:rPr>
                <w:rFonts w:ascii="GHEA Grapalat" w:hAnsi="GHEA Grapalat"/>
                <w:sz w:val="20"/>
                <w:szCs w:val="20"/>
                <w:lang w:val="en-US"/>
              </w:rPr>
              <w:t xml:space="preserve"> </w:t>
            </w:r>
            <w:r w:rsidRPr="0091627A">
              <w:rPr>
                <w:rFonts w:ascii="GHEA Grapalat" w:hAnsi="GHEA Grapalat"/>
                <w:sz w:val="20"/>
                <w:szCs w:val="20"/>
              </w:rPr>
              <w:t>վրա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lang w:val="hy-AM"/>
              </w:rPr>
              <w:t xml:space="preserve">ազդեցության </w:t>
            </w:r>
            <w:r w:rsidRPr="0091627A">
              <w:rPr>
                <w:rFonts w:ascii="GHEA Grapalat" w:hAnsi="GHEA Grapalat"/>
                <w:sz w:val="20"/>
                <w:szCs w:val="20"/>
              </w:rPr>
              <w:t>գնահատում</w:t>
            </w:r>
            <w:r w:rsidRPr="0091627A">
              <w:rPr>
                <w:rFonts w:ascii="GHEA Grapalat" w:hAnsi="GHEA Grapalat"/>
                <w:sz w:val="20"/>
                <w:szCs w:val="20"/>
                <w:lang w:val="en-US"/>
              </w:rPr>
              <w:t xml:space="preserve"> </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Սևանի իշխանի պաշարների վերականգնման և ձկնաբուծության զարգացման հիմնադրամ</w:t>
            </w:r>
            <w:r w:rsidRPr="0091627A">
              <w:rPr>
                <w:rFonts w:ascii="GHEA Grapalat" w:hAnsi="GHEA Grapalat"/>
                <w:sz w:val="20"/>
                <w:szCs w:val="20"/>
                <w:lang w:val="en-US"/>
              </w:rPr>
              <w:t xml:space="preserve"> </w:t>
            </w:r>
            <w:r w:rsidRPr="0091627A">
              <w:rPr>
                <w:rFonts w:ascii="GHEA Grapalat" w:hAnsi="GHEA Grapalat" w:cs="Sylfaen"/>
                <w:sz w:val="20"/>
                <w:szCs w:val="20"/>
                <w:lang w:val="hy-AM"/>
              </w:rPr>
              <w:t>(համաձայնությամբ)</w:t>
            </w:r>
            <w:r w:rsidRPr="0091627A">
              <w:rPr>
                <w:rFonts w:ascii="GHEA Grapalat" w:hAnsi="GHEA Grapalat"/>
                <w:sz w:val="20"/>
                <w:szCs w:val="20"/>
                <w:lang w:val="hy-AM"/>
              </w:rPr>
              <w:t xml:space="preserve"> </w:t>
            </w:r>
            <w:r w:rsidRPr="0091627A">
              <w:rPr>
                <w:rFonts w:ascii="GHEA Grapalat" w:hAnsi="GHEA Grapalat"/>
                <w:sz w:val="20"/>
                <w:szCs w:val="20"/>
                <w:shd w:val="clear" w:color="auto" w:fill="FFFFFF"/>
                <w:lang w:val="en-US"/>
              </w:rPr>
              <w:t xml:space="preserve">ՀՀ </w:t>
            </w:r>
            <w:r w:rsidRPr="0091627A">
              <w:rPr>
                <w:rFonts w:ascii="GHEA Grapalat" w:hAnsi="GHEA Grapalat"/>
                <w:sz w:val="20"/>
                <w:szCs w:val="20"/>
                <w:shd w:val="clear" w:color="auto" w:fill="FFFFFF"/>
              </w:rPr>
              <w:t>Գիտությունների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ազգային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ակադեմիա</w:t>
            </w:r>
            <w:r w:rsidRPr="0091627A">
              <w:rPr>
                <w:rFonts w:ascii="GHEA Grapalat" w:hAnsi="GHEA Grapalat"/>
                <w:sz w:val="20"/>
                <w:szCs w:val="20"/>
                <w:shd w:val="clear" w:color="auto" w:fill="FFFFFF"/>
                <w:lang w:val="hy-AM"/>
              </w:rPr>
              <w:t xml:space="preserve"> </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համաձայնությամբ</w:t>
            </w:r>
            <w:r w:rsidRPr="0091627A">
              <w:rPr>
                <w:rFonts w:ascii="GHEA Grapalat" w:hAnsi="GHEA Grapalat"/>
                <w:sz w:val="20"/>
                <w:szCs w:val="20"/>
                <w:shd w:val="clear" w:color="auto" w:fill="FFFFFF"/>
                <w:lang w:val="en-US"/>
              </w:rPr>
              <w:t>)</w:t>
            </w:r>
          </w:p>
        </w:tc>
        <w:tc>
          <w:tcPr>
            <w:tcW w:w="1887"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91627A">
            <w:pPr>
              <w:pStyle w:val="NormalWeb"/>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շրջակա միջավայրի նախարարություն</w:t>
            </w:r>
          </w:p>
          <w:p w:rsidR="0091627A" w:rsidRPr="0091627A" w:rsidRDefault="0091627A" w:rsidP="0091627A">
            <w:pPr>
              <w:pStyle w:val="NormalWeb"/>
              <w:spacing w:line="276" w:lineRule="auto"/>
              <w:rPr>
                <w:rFonts w:ascii="GHEA Grapalat" w:hAnsi="GHEA Grapalat"/>
                <w:sz w:val="20"/>
                <w:szCs w:val="20"/>
                <w:lang w:val="hy-AM" w:eastAsia="en-US"/>
              </w:rPr>
            </w:pPr>
            <w:r w:rsidRPr="0091627A">
              <w:rPr>
                <w:rFonts w:ascii="GHEA Grapalat" w:hAnsi="GHEA Grapalat"/>
                <w:sz w:val="20"/>
                <w:szCs w:val="20"/>
                <w:lang w:val="hy-AM"/>
              </w:rPr>
              <w:t>ՀՀ Գիտությունների ազգային ակադեմիա (համաձայնությամբ)</w:t>
            </w:r>
          </w:p>
        </w:tc>
        <w:tc>
          <w:tcPr>
            <w:tcW w:w="1350"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220D69" w:rsidP="0091627A">
            <w:pPr>
              <w:spacing w:line="276" w:lineRule="auto"/>
              <w:jc w:val="center"/>
              <w:rPr>
                <w:rFonts w:ascii="GHEA Grapalat" w:hAnsi="GHEA Grapalat"/>
                <w:sz w:val="20"/>
                <w:szCs w:val="20"/>
                <w:lang w:val="hy-AM"/>
              </w:rPr>
            </w:pPr>
            <w:r>
              <w:rPr>
                <w:rFonts w:ascii="GHEA Grapalat" w:hAnsi="GHEA Grapalat"/>
                <w:sz w:val="20"/>
                <w:szCs w:val="20"/>
                <w:lang w:val="hy-AM"/>
              </w:rPr>
              <w:t>2025թ</w:t>
            </w:r>
            <w:r w:rsidR="0091627A" w:rsidRPr="0091627A">
              <w:rPr>
                <w:rFonts w:ascii="GHEA Grapalat" w:hAnsi="GHEA Grapalat"/>
                <w:sz w:val="20"/>
                <w:szCs w:val="20"/>
                <w:lang w:val="hy-AM"/>
              </w:rPr>
              <w:t>.</w:t>
            </w:r>
          </w:p>
        </w:tc>
        <w:tc>
          <w:tcPr>
            <w:tcW w:w="5695" w:type="dxa"/>
            <w:gridSpan w:val="2"/>
            <w:tcBorders>
              <w:top w:val="single" w:sz="4" w:space="0" w:color="auto"/>
              <w:left w:val="single" w:sz="4" w:space="0" w:color="auto"/>
              <w:bottom w:val="single" w:sz="4" w:space="0" w:color="auto"/>
              <w:right w:val="single" w:sz="4" w:space="0" w:color="auto"/>
            </w:tcBorders>
            <w:shd w:val="clear" w:color="auto" w:fill="auto"/>
          </w:tcPr>
          <w:p w:rsidR="0091627A" w:rsidRPr="0091627A" w:rsidRDefault="0091627A" w:rsidP="00882C1C">
            <w:pPr>
              <w:spacing w:line="276" w:lineRule="auto"/>
              <w:ind w:firstLine="360"/>
              <w:jc w:val="both"/>
              <w:rPr>
                <w:rFonts w:ascii="GHEA Grapalat" w:hAnsi="GHEA Grapalat" w:cs="GHEA Grapalat"/>
                <w:sz w:val="20"/>
                <w:szCs w:val="20"/>
                <w:lang w:val="hy-AM"/>
              </w:rPr>
            </w:pPr>
            <w:r w:rsidRPr="00882C1C">
              <w:rPr>
                <w:rFonts w:ascii="GHEA Grapalat" w:hAnsi="GHEA Grapalat" w:cs="GHEA Grapalat"/>
                <w:bCs/>
                <w:sz w:val="20"/>
                <w:szCs w:val="20"/>
                <w:lang w:val="hy-AM"/>
              </w:rPr>
              <w:t xml:space="preserve">Աշխատանքների իրականացումը և տեղեկատվության տրամադրումը կիրականացվի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երկրորդ կիսամյակում։</w:t>
            </w:r>
            <w:r w:rsidRPr="0091627A">
              <w:rPr>
                <w:rFonts w:ascii="GHEA Grapalat" w:hAnsi="GHEA Grapalat" w:cs="GHEA Grapalat"/>
                <w:sz w:val="20"/>
                <w:szCs w:val="20"/>
                <w:lang w:val="hy-AM"/>
              </w:rPr>
              <w:t xml:space="preserve"> </w:t>
            </w:r>
          </w:p>
        </w:tc>
      </w:tr>
      <w:tr w:rsidR="0091627A" w:rsidRPr="00574D65" w:rsidTr="00411027">
        <w:trPr>
          <w:gridBefore w:val="1"/>
          <w:wBefore w:w="110" w:type="dxa"/>
          <w:trHeight w:val="44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t>2.</w:t>
            </w:r>
            <w:r w:rsidRPr="0091627A">
              <w:rPr>
                <w:rFonts w:ascii="GHEA Grapalat" w:hAnsi="GHEA Grapalat" w:cs="GHEA Grapalat"/>
                <w:sz w:val="20"/>
                <w:szCs w:val="20"/>
                <w:lang w:val="hy-AM"/>
              </w:rPr>
              <w:t>5</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շրջակայքում նոր անտառաշերտի հիմնում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bCs/>
                <w:sz w:val="20"/>
                <w:szCs w:val="20"/>
                <w:lang w:val="hy-AM"/>
              </w:rPr>
            </w:pPr>
            <w:r w:rsidRPr="0091627A">
              <w:rPr>
                <w:rFonts w:ascii="GHEA Grapalat" w:hAnsi="GHEA Grapalat" w:cs="GHEA Grapalat"/>
                <w:sz w:val="20"/>
                <w:szCs w:val="20"/>
                <w:lang w:val="hy-AM"/>
              </w:rPr>
              <w:t xml:space="preserve">Սևանա լճի </w:t>
            </w:r>
            <w:r w:rsidRPr="0091627A">
              <w:rPr>
                <w:rFonts w:ascii="GHEA Grapalat" w:hAnsi="GHEA Grapalat" w:cs="GHEA Grapalat"/>
                <w:bCs/>
                <w:sz w:val="20"/>
                <w:szCs w:val="20"/>
                <w:lang w:val="hy-AM"/>
              </w:rPr>
              <w:t xml:space="preserve">շրջակայքում -անտառաշերտի հիմնում, Սևանա լճի շրջակայքում վնասված անտառշերտերի վերականգնման նախագծերի մշակում </w:t>
            </w:r>
            <w:r w:rsidRPr="0091627A">
              <w:rPr>
                <w:rFonts w:ascii="GHEA Grapalat" w:hAnsi="GHEA Grapalat"/>
                <w:sz w:val="20"/>
                <w:szCs w:val="20"/>
                <w:lang w:val="af-ZA"/>
              </w:rPr>
              <w:t>«</w:t>
            </w:r>
            <w:r w:rsidRPr="0091627A">
              <w:rPr>
                <w:rFonts w:ascii="GHEA Grapalat" w:hAnsi="GHEA Grapalat"/>
                <w:sz w:val="20"/>
                <w:szCs w:val="20"/>
                <w:lang w:val="hy-AM"/>
              </w:rPr>
              <w:t>Սևան</w:t>
            </w:r>
            <w:r w:rsidRPr="0091627A">
              <w:rPr>
                <w:rFonts w:ascii="GHEA Grapalat" w:hAnsi="GHEA Grapalat"/>
                <w:sz w:val="20"/>
                <w:szCs w:val="20"/>
                <w:lang w:val="af-ZA"/>
              </w:rPr>
              <w:t xml:space="preserve">» </w:t>
            </w:r>
            <w:r w:rsidRPr="0091627A">
              <w:rPr>
                <w:rFonts w:ascii="GHEA Grapalat" w:hAnsi="GHEA Grapalat"/>
                <w:sz w:val="20"/>
                <w:szCs w:val="20"/>
                <w:lang w:val="hy-AM"/>
              </w:rPr>
              <w:t>ազգային</w:t>
            </w:r>
            <w:r w:rsidRPr="0091627A">
              <w:rPr>
                <w:rFonts w:ascii="GHEA Grapalat" w:hAnsi="GHEA Grapalat"/>
                <w:sz w:val="20"/>
                <w:szCs w:val="20"/>
                <w:lang w:val="af-ZA"/>
              </w:rPr>
              <w:t xml:space="preserve"> </w:t>
            </w:r>
            <w:r w:rsidRPr="0091627A">
              <w:rPr>
                <w:rFonts w:ascii="GHEA Grapalat" w:hAnsi="GHEA Grapalat"/>
                <w:sz w:val="20"/>
                <w:szCs w:val="20"/>
                <w:lang w:val="hy-AM"/>
              </w:rPr>
              <w:t>պարկ</w:t>
            </w:r>
            <w:r w:rsidRPr="0091627A">
              <w:rPr>
                <w:rFonts w:ascii="GHEA Grapalat" w:hAnsi="GHEA Grapalat"/>
                <w:sz w:val="20"/>
                <w:szCs w:val="20"/>
                <w:lang w:val="af-ZA"/>
              </w:rPr>
              <w:t xml:space="preserve">» ՊՈԱԿ-ի </w:t>
            </w:r>
            <w:r w:rsidRPr="0091627A">
              <w:rPr>
                <w:rFonts w:ascii="GHEA Grapalat" w:hAnsi="GHEA Grapalat"/>
                <w:sz w:val="20"/>
                <w:szCs w:val="20"/>
                <w:lang w:val="hy-AM"/>
              </w:rPr>
              <w:t>միջոցներով</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Գեղարքունիքի մարզպետի աշխատակազմ </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Գիտությունների</w:t>
            </w:r>
            <w:r w:rsidRPr="0091627A">
              <w:rPr>
                <w:rFonts w:ascii="GHEA Grapalat" w:hAnsi="GHEA Grapalat"/>
                <w:sz w:val="20"/>
                <w:szCs w:val="20"/>
                <w:lang w:val="af-ZA"/>
              </w:rPr>
              <w:t xml:space="preserve"> </w:t>
            </w:r>
            <w:r w:rsidRPr="0091627A">
              <w:rPr>
                <w:rFonts w:ascii="GHEA Grapalat" w:hAnsi="GHEA Grapalat"/>
                <w:sz w:val="20"/>
                <w:szCs w:val="20"/>
                <w:lang w:val="hy-AM"/>
              </w:rPr>
              <w:t>ազգային</w:t>
            </w:r>
            <w:r w:rsidRPr="0091627A">
              <w:rPr>
                <w:rFonts w:ascii="GHEA Grapalat" w:hAnsi="GHEA Grapalat"/>
                <w:sz w:val="20"/>
                <w:szCs w:val="20"/>
                <w:lang w:val="af-ZA"/>
              </w:rPr>
              <w:t xml:space="preserve"> </w:t>
            </w:r>
            <w:r w:rsidRPr="0091627A">
              <w:rPr>
                <w:rFonts w:ascii="GHEA Grapalat" w:hAnsi="GHEA Grapalat"/>
                <w:sz w:val="20"/>
                <w:szCs w:val="20"/>
                <w:lang w:val="hy-AM"/>
              </w:rPr>
              <w:t>ակադեմիա</w:t>
            </w:r>
            <w:r w:rsidRPr="0091627A">
              <w:rPr>
                <w:rFonts w:ascii="GHEA Grapalat" w:hAnsi="GHEA Grapalat"/>
                <w:sz w:val="20"/>
                <w:szCs w:val="20"/>
                <w:lang w:val="af-ZA"/>
              </w:rPr>
              <w:t xml:space="preserve"> (</w:t>
            </w:r>
            <w:r w:rsidRPr="0091627A">
              <w:rPr>
                <w:rFonts w:ascii="GHEA Grapalat" w:hAnsi="GHEA Grapalat"/>
                <w:sz w:val="20"/>
                <w:szCs w:val="20"/>
                <w:lang w:val="hy-AM"/>
              </w:rPr>
              <w:t>համաձայնությամբ</w:t>
            </w:r>
            <w:r w:rsidRPr="0091627A">
              <w:rPr>
                <w:rFonts w:ascii="GHEA Grapalat" w:hAnsi="GHEA Grapalat"/>
                <w:sz w:val="20"/>
                <w:szCs w:val="20"/>
                <w:lang w:val="af-ZA"/>
              </w:rPr>
              <w:t>)</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882C1C"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 xml:space="preserve">Կովկասի Բնության Հիմնադրամի, շրջակա միջավայրի նախարարության և ՊՈԱԿ-ի միջև </w:t>
            </w:r>
            <w:r w:rsidR="00220D69" w:rsidRPr="00882C1C">
              <w:rPr>
                <w:rFonts w:ascii="GHEA Grapalat" w:hAnsi="GHEA Grapalat" w:cs="GHEA Grapalat"/>
                <w:bCs/>
                <w:sz w:val="20"/>
                <w:szCs w:val="20"/>
                <w:lang w:val="hy-AM"/>
              </w:rPr>
              <w:t>2025թ.</w:t>
            </w:r>
            <w:r w:rsidRPr="00882C1C">
              <w:rPr>
                <w:rFonts w:ascii="GHEA Grapalat" w:hAnsi="GHEA Grapalat" w:cs="GHEA Grapalat"/>
                <w:bCs/>
                <w:sz w:val="20"/>
                <w:szCs w:val="20"/>
                <w:lang w:val="hy-AM"/>
              </w:rPr>
              <w:t xml:space="preserve"> մարտի 1-ին կնքվել է №CNF/2025/GA-PA-AM-06 դրամաշնորհի պայամանագիր։ Պայմանագրի շրջանակներում ՊՈԱԿ-ի կողմից հասունացող և չորացող սոճուտներում անտառվերականգնման աշխատանքներ իրականացնելու նպատակով Սևան տարածքի Ախթամար տեղամասի երկրորդ պահաբաժնի 15-րդ քառակուսու 7-րդ և 9-րդ հատվածների (8 հա մակերես) վրա ապրիլ ամսին տնկվել է 24.000 հատ ծառ։ Նշված հատվածներում լայանտերևավոր տեսակներով լրացման աշխատանքներ իրականացվելու նպատակով ՊՈԱԿ-ի կողմից կազմակերպվել է գնման </w:t>
            </w:r>
            <w:r w:rsidRPr="00882C1C">
              <w:rPr>
                <w:rFonts w:ascii="GHEA Grapalat" w:hAnsi="GHEA Grapalat" w:cs="GHEA Grapalat"/>
                <w:bCs/>
                <w:sz w:val="20"/>
                <w:szCs w:val="20"/>
                <w:lang w:val="hy-AM"/>
              </w:rPr>
              <w:lastRenderedPageBreak/>
              <w:t>ընթացակարգ «Ծառեր» և «Ծառերի տնկում» ծառայություններ ձեռք բերելու համար։ Գնման ընթացակարգերի ամփոփման արդյունքում հաղթող են ճանաչվել «Արմենիա Թրի Փրոջեքթ» բարեգործական հիմնադրամը և «Ինեքս» ՍՊԸ-ն։</w:t>
            </w:r>
          </w:p>
          <w:p w:rsidR="0091627A" w:rsidRPr="00882C1C" w:rsidRDefault="0091627A" w:rsidP="00882C1C">
            <w:pPr>
              <w:spacing w:line="276" w:lineRule="auto"/>
              <w:ind w:firstLine="360"/>
              <w:jc w:val="both"/>
              <w:rPr>
                <w:rFonts w:ascii="GHEA Grapalat" w:hAnsi="GHEA Grapalat" w:cs="GHEA Grapalat"/>
                <w:bCs/>
                <w:sz w:val="20"/>
                <w:szCs w:val="20"/>
                <w:lang w:val="hy-AM"/>
              </w:rPr>
            </w:pPr>
            <w:r w:rsidRPr="00882C1C">
              <w:rPr>
                <w:rFonts w:ascii="GHEA Grapalat" w:hAnsi="GHEA Grapalat" w:cs="GHEA Grapalat"/>
                <w:bCs/>
                <w:sz w:val="20"/>
                <w:szCs w:val="20"/>
                <w:lang w:val="hy-AM"/>
              </w:rPr>
              <w:t>Տնկվել են 24.000 տնկիներ՝ կեչի լիտվինովի բաց արմատային համակարգով 6000 հատ, տանձենի կովկասյան բաց արմատային համակարգով 6000 հատ, հացենի սրապտուղ բաց արմատային համակարգով 6000 հատ, վայրի խնձորենի բաց արմատային համակարգով 6000 հատ։ Իրկանացվել են փոսերով տնկված սերմնաբուսակների ձեռքով խնամքի աշխատանքներ՝ սերմնաբուսակների շրջակայքում հողի փխրեցում և մոլախոտերի հեռացում, բաժակների տրամագիծը 0</w:t>
            </w:r>
            <w:r w:rsidR="00882C1C">
              <w:rPr>
                <w:rFonts w:ascii="GHEA Grapalat" w:hAnsi="GHEA Grapalat" w:cs="GHEA Grapalat"/>
                <w:bCs/>
                <w:sz w:val="20"/>
                <w:szCs w:val="20"/>
                <w:lang w:val="hy-AM"/>
              </w:rPr>
              <w:t>.</w:t>
            </w:r>
            <w:r w:rsidRPr="00882C1C">
              <w:rPr>
                <w:rFonts w:ascii="GHEA Grapalat" w:hAnsi="GHEA Grapalat" w:cs="GHEA Grapalat"/>
                <w:bCs/>
                <w:sz w:val="20"/>
                <w:szCs w:val="20"/>
                <w:lang w:val="hy-AM"/>
              </w:rPr>
              <w:t>5 մ։ Երկրորդ եռամսյակում նշված աշխատանքներն իրականացվել են մեկ անգամ։ Սերմնաբուսակների միջշարքային և միջբուսային հատվածներում իրականացվել է ձեռքով խոտհունձ, խոտի հավաքում և հեռացում՝ մեկ անգամ, երրորդ եռամսյակում ևս կատարվել է մեկ անգամ։ Փոսերով տնկված անտառմշակույթի ոռոգում բաժակներում՝ իրականացվել է մեկ անգամ, երրորդ եռամսյակում՝ 2 անգամ։</w:t>
            </w:r>
          </w:p>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Չորրորդ եռամսյակում Գնման ընթացակարգով «Սևան» ազգային պարկ» ՊՈԱԿ-ի և «Արմենիա Թրի Փրոջեքթ» բարեգործական հիմնադրամի միջև կնքված պայմանագրի շրջանակներում ձեռք է բերվել 9000 տնկիներ որից՝ 3000 հատ հացենի սովորական, 3000 հատ թխկի բարձրլեռնային, 3000 հատ տանձենի կովկասյան։</w:t>
            </w:r>
          </w:p>
          <w:p w:rsidR="0091627A" w:rsidRPr="00882C1C" w:rsidRDefault="0091627A" w:rsidP="00CA1935">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Գնման ընթացակարգի շրջանակներում ՊՈԱԿ-ի և «ՍԵՄ ՍՊԱՐ» ՍՊԸ-ի միջև կնքված պայմանագրով ձեռք է բերվել ծառերի տնկման ծառայություններ, որի արդյունքում ՊՈԱԿ-ի Սևանի տարածքի Ախթամար տեղամասի 9</w:t>
            </w:r>
            <w:r w:rsidR="00CA1935">
              <w:rPr>
                <w:rFonts w:ascii="GHEA Grapalat" w:eastAsia="Times New Roman" w:hAnsi="GHEA Grapalat" w:cs="GHEA Grapalat"/>
                <w:bCs/>
                <w:sz w:val="20"/>
                <w:szCs w:val="20"/>
                <w:lang w:val="hy-AM" w:eastAsia="ru-RU"/>
              </w:rPr>
              <w:t>.</w:t>
            </w:r>
            <w:r w:rsidRPr="00882C1C">
              <w:rPr>
                <w:rFonts w:ascii="GHEA Grapalat" w:eastAsia="Times New Roman" w:hAnsi="GHEA Grapalat" w:cs="GHEA Grapalat"/>
                <w:bCs/>
                <w:sz w:val="20"/>
                <w:szCs w:val="20"/>
                <w:lang w:val="hy-AM" w:eastAsia="ru-RU"/>
              </w:rPr>
              <w:t xml:space="preserve">5 հա </w:t>
            </w:r>
            <w:r w:rsidRPr="00882C1C">
              <w:rPr>
                <w:rFonts w:ascii="GHEA Grapalat" w:eastAsia="Times New Roman" w:hAnsi="GHEA Grapalat" w:cs="GHEA Grapalat"/>
                <w:bCs/>
                <w:sz w:val="20"/>
                <w:szCs w:val="20"/>
                <w:lang w:val="hy-AM" w:eastAsia="ru-RU"/>
              </w:rPr>
              <w:lastRenderedPageBreak/>
              <w:t>տարածքի 5 հա բացատներում նոյեմբեր ամսին տնկվել է 12000 տնկի, որից 9000-ը ձեռք բերված տնկիներն են, իսկ 3000-ը ՊՈԱԿ-ի Մարտունու տնկարանում աճեցված բարդի և ուռենի տեսակի տնկիներն են։</w:t>
            </w:r>
          </w:p>
        </w:tc>
      </w:tr>
      <w:tr w:rsidR="0091627A" w:rsidRPr="00574D65" w:rsidTr="00411027">
        <w:trPr>
          <w:gridBefore w:val="1"/>
          <w:wBefore w:w="110" w:type="dxa"/>
          <w:trHeight w:val="1554"/>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2.6</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շրջակայքում ջրածածկման ենթակա տարածքներում ջրի տակ մնացած շինությունների ու ենթակառուցվածք ների մաքրման աշխատանքների իրականացում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Սևանա լճի շրջակայքում ջրածածկման ենթակա տարածքներում ջրի տակ մնացած շինությունների ու ենթակառուցվածքների </w:t>
            </w:r>
            <w:r w:rsidRPr="0091627A">
              <w:rPr>
                <w:rFonts w:ascii="GHEA Grapalat" w:hAnsi="GHEA Grapalat"/>
                <w:sz w:val="20"/>
                <w:szCs w:val="20"/>
                <w:shd w:val="clear" w:color="auto" w:fill="FFFFFF"/>
                <w:lang w:val="pt-BR"/>
              </w:rPr>
              <w:t xml:space="preserve">ապամոնտաժում և թափոնների </w:t>
            </w:r>
            <w:r w:rsidRPr="0091627A">
              <w:rPr>
                <w:rFonts w:ascii="GHEA Grapalat" w:hAnsi="GHEA Grapalat" w:cs="GHEA Grapalat"/>
                <w:sz w:val="20"/>
                <w:szCs w:val="20"/>
                <w:lang w:val="hy-AM"/>
              </w:rPr>
              <w:t>մաքրում</w:t>
            </w:r>
          </w:p>
          <w:p w:rsidR="0091627A" w:rsidRPr="0091627A" w:rsidRDefault="0091627A" w:rsidP="0091627A">
            <w:pPr>
              <w:spacing w:line="276" w:lineRule="auto"/>
              <w:rPr>
                <w:rFonts w:ascii="GHEA Grapalat" w:hAnsi="GHEA Grapalat"/>
                <w:bCs/>
                <w:iCs/>
                <w:sz w:val="20"/>
                <w:szCs w:val="20"/>
                <w:lang w:val="hy-AM"/>
              </w:rPr>
            </w:pPr>
            <w:r w:rsidRPr="0091627A">
              <w:rPr>
                <w:rFonts w:ascii="GHEA Grapalat" w:hAnsi="GHEA Grapalat" w:cs="GHEA Grapalat"/>
                <w:sz w:val="20"/>
                <w:szCs w:val="20"/>
                <w:lang w:val="hy-AM"/>
              </w:rPr>
              <w:t>1901.5մ բացարձակ նիշից ներքև գտնվող ապօրինի կառուցված և տիրազուրկ շենք-շինությունների ապամոնտաժում՝ համապատասխան ֆինանսավորման առկայության դեպքում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Ինքնակամ կառուցված շենք-շինություններով զբաղեցված հողամասերի սեփականատերեր</w:t>
            </w:r>
          </w:p>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hy-AM"/>
              </w:rPr>
              <w:t>Սևան, Գավառ, Մարտունի, Վարդենիս, Ճամբարակ համայնքներ, ՀՀ քաղաքաշինության, տեխնիկական և հրդեհային անվտանգության տեսչական մարմին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91627A">
              <w:rPr>
                <w:rFonts w:ascii="GHEA Grapalat" w:hAnsi="GHEA Grapalat"/>
                <w:sz w:val="20"/>
                <w:szCs w:val="20"/>
                <w:lang w:val="hy-AM"/>
              </w:rPr>
              <w:t>«Սևան» ազգային պարկ» ՊՈԱԿ-ի տնօրենի 2023</w:t>
            </w:r>
            <w:r w:rsidR="00220D69">
              <w:rPr>
                <w:rFonts w:ascii="GHEA Grapalat" w:hAnsi="GHEA Grapalat"/>
                <w:sz w:val="20"/>
                <w:szCs w:val="20"/>
                <w:lang w:val="hy-AM"/>
              </w:rPr>
              <w:t>թ.</w:t>
            </w:r>
            <w:r w:rsidRPr="0091627A">
              <w:rPr>
                <w:rFonts w:ascii="GHEA Grapalat" w:hAnsi="GHEA Grapalat"/>
                <w:sz w:val="20"/>
                <w:szCs w:val="20"/>
                <w:lang w:val="hy-AM"/>
              </w:rPr>
              <w:t xml:space="preserve"> հունվարի 24-ին №31-Լ հրամանով ստեղծված աշխատանքային խմբի կողմից գույքագրվել է Արտանիշ տեղամասի մինչև 1901.5 մետր նիշն ընկած տարածքներում ինքնակամ 282 միավոր շենք-շինություններ։ ՊՈԱԿ-ը ղեկավարվելով «Տեղական ինքնակառավարման մասին» օրենքի 42-րդ հոդվածի 2-րդ մասի 1-ին կետով դիմել է Ճամաբարակ համայնքի ղեկավարին </w:t>
            </w:r>
            <w:r w:rsidRPr="0091627A">
              <w:rPr>
                <w:rFonts w:ascii="GHEA Grapalat" w:hAnsi="GHEA Grapalat" w:cs="Helvetica_Light-Normal"/>
                <w:color w:val="000000"/>
                <w:sz w:val="20"/>
                <w:szCs w:val="20"/>
                <w:lang w:val="hy-AM"/>
              </w:rPr>
              <w:t xml:space="preserve">282 միավոր ինքնակամ կառույցների քանդման մասին որոշում կայացնելու և ապամոնտաժելու համար։ </w:t>
            </w:r>
            <w:r w:rsidR="00220D69">
              <w:rPr>
                <w:rFonts w:ascii="GHEA Grapalat" w:hAnsi="GHEA Grapalat" w:cs="Helvetica_Light-Normal"/>
                <w:color w:val="000000"/>
                <w:sz w:val="20"/>
                <w:szCs w:val="20"/>
                <w:lang w:val="hy-AM"/>
              </w:rPr>
              <w:t>2025թ.</w:t>
            </w:r>
            <w:r w:rsidRPr="0091627A">
              <w:rPr>
                <w:rFonts w:ascii="GHEA Grapalat" w:hAnsi="GHEA Grapalat" w:cs="Helvetica_Light-Normal"/>
                <w:color w:val="000000"/>
                <w:sz w:val="20"/>
                <w:szCs w:val="20"/>
                <w:lang w:val="hy-AM"/>
              </w:rPr>
              <w:t xml:space="preserve"> </w:t>
            </w:r>
            <w:r w:rsidRPr="0091627A">
              <w:rPr>
                <w:rFonts w:ascii="GHEA Grapalat" w:hAnsi="GHEA Grapalat"/>
                <w:sz w:val="20"/>
                <w:szCs w:val="20"/>
                <w:lang w:val="hy-AM"/>
              </w:rPr>
              <w:t xml:space="preserve">Ճամաբարակ համայնքի ղեկավարի կողմից ընդունվել են որոշումներ ինքնակամ շինությունները ապամոնտժելու վերաբերյալ։ </w:t>
            </w:r>
            <w:r w:rsidRPr="0091627A">
              <w:rPr>
                <w:rFonts w:ascii="GHEA Grapalat" w:hAnsi="GHEA Grapalat"/>
                <w:bCs/>
                <w:sz w:val="20"/>
                <w:szCs w:val="20"/>
                <w:shd w:val="clear" w:color="auto" w:fill="FFFFFF"/>
                <w:lang w:val="hy-AM"/>
              </w:rPr>
              <w:t xml:space="preserve">Գեղարքունիքի մարզի դատախազության </w:t>
            </w:r>
            <w:r w:rsidRPr="0091627A">
              <w:rPr>
                <w:rFonts w:ascii="GHEA Grapalat" w:hAnsi="GHEA Grapalat"/>
                <w:sz w:val="20"/>
                <w:szCs w:val="20"/>
                <w:shd w:val="clear" w:color="auto" w:fill="FFFFFF"/>
                <w:lang w:val="hy-AM"/>
              </w:rPr>
              <w:t xml:space="preserve">գրության հիման վրա ոստիկանության և ՊՈԱԿ-ի համապատասխան բաժնի աշխատակիցների </w:t>
            </w:r>
            <w:r w:rsidRPr="0091627A">
              <w:rPr>
                <w:rFonts w:ascii="GHEA Grapalat" w:hAnsi="GHEA Grapalat"/>
                <w:sz w:val="20"/>
                <w:szCs w:val="20"/>
                <w:lang w:val="hy-AM"/>
              </w:rPr>
              <w:t xml:space="preserve">մասնակցությամբ ուսումնասիրություններ են իրականացվել 55 տնտեսվարողների տարածքներում </w:t>
            </w:r>
            <w:r w:rsidRPr="00882C1C">
              <w:rPr>
                <w:rFonts w:ascii="GHEA Grapalat" w:eastAsia="Times New Roman" w:hAnsi="GHEA Grapalat" w:cs="GHEA Grapalat"/>
                <w:bCs/>
                <w:sz w:val="20"/>
                <w:szCs w:val="20"/>
                <w:lang w:val="hy-AM" w:eastAsia="ru-RU"/>
              </w:rPr>
              <w:t>ինքնակամ շինությունների առկայությունը պարզելու նպատակով, որի արդյունքները ուղարկվել են համապատասխան համայնքներ քանդման որոշումներ կայացնելու համար։ Համայնքների կողմից կայացվել են քանդման որոշումներ։</w:t>
            </w:r>
          </w:p>
          <w:p w:rsidR="0091627A" w:rsidRPr="00882C1C" w:rsidRDefault="0091627A" w:rsidP="00882C1C">
            <w:pPr>
              <w:pStyle w:val="10"/>
              <w:spacing w:line="276" w:lineRule="auto"/>
              <w:ind w:firstLine="360"/>
              <w:jc w:val="both"/>
              <w:rPr>
                <w:rFonts w:ascii="GHEA Grapalat" w:eastAsia="Times New Roman" w:hAnsi="GHEA Grapalat" w:cs="GHEA Grapalat"/>
                <w:bCs/>
                <w:sz w:val="20"/>
                <w:szCs w:val="20"/>
                <w:lang w:val="hy-AM" w:eastAsia="ru-RU"/>
              </w:rPr>
            </w:pPr>
            <w:r w:rsidRPr="00882C1C">
              <w:rPr>
                <w:rFonts w:ascii="GHEA Grapalat" w:eastAsia="Times New Roman" w:hAnsi="GHEA Grapalat" w:cs="GHEA Grapalat"/>
                <w:bCs/>
                <w:sz w:val="20"/>
                <w:szCs w:val="20"/>
                <w:lang w:val="hy-AM" w:eastAsia="ru-RU"/>
              </w:rPr>
              <w:t xml:space="preserve">ՊՈԱԿ-ը նաև պարբերաբար ծանուցում է տնտեսվարող սուբյեկտներին ինքնակամ շինություններն ապամոնտաժելու համար, որի արդյունքում </w:t>
            </w:r>
            <w:r w:rsidR="00220D69" w:rsidRPr="00882C1C">
              <w:rPr>
                <w:rFonts w:ascii="GHEA Grapalat" w:eastAsia="Times New Roman" w:hAnsi="GHEA Grapalat" w:cs="GHEA Grapalat"/>
                <w:bCs/>
                <w:sz w:val="20"/>
                <w:szCs w:val="20"/>
                <w:lang w:val="hy-AM" w:eastAsia="ru-RU"/>
              </w:rPr>
              <w:t>2025թ.</w:t>
            </w:r>
            <w:r w:rsidRPr="00882C1C">
              <w:rPr>
                <w:rFonts w:ascii="GHEA Grapalat" w:eastAsia="Times New Roman" w:hAnsi="GHEA Grapalat" w:cs="GHEA Grapalat"/>
                <w:bCs/>
                <w:sz w:val="20"/>
                <w:szCs w:val="20"/>
                <w:lang w:val="hy-AM" w:eastAsia="ru-RU"/>
              </w:rPr>
              <w:t xml:space="preserve"> ՊՈԱԿ-ի և տնտեսվարողների միջոցներով Սևան և Ճամբարակ խոշորացված համայնքների ափամերձ հատվածներում ապամոնտաժվել են 61 շենք-շինություններ և տնակներ։</w:t>
            </w:r>
          </w:p>
          <w:p w:rsidR="0091627A" w:rsidRPr="0091627A" w:rsidRDefault="0091627A" w:rsidP="00E62467">
            <w:pPr>
              <w:pStyle w:val="Header"/>
              <w:spacing w:before="120"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lastRenderedPageBreak/>
              <w:t>Քաղաքաշինության, տեխնիկական և հրդեհային անվտանգության տեսչական մարմին</w:t>
            </w:r>
          </w:p>
          <w:p w:rsidR="0091627A" w:rsidRPr="0091627A" w:rsidRDefault="0091627A" w:rsidP="00882C1C">
            <w:pPr>
              <w:pStyle w:val="10"/>
              <w:spacing w:line="276" w:lineRule="auto"/>
              <w:ind w:firstLine="360"/>
              <w:jc w:val="both"/>
              <w:rPr>
                <w:rFonts w:ascii="GHEA Grapalat" w:hAnsi="GHEA Grapalat" w:cs="GHEA Grapalat"/>
                <w:sz w:val="20"/>
                <w:szCs w:val="20"/>
                <w:lang w:val="hy-AM"/>
              </w:rPr>
            </w:pPr>
            <w:r w:rsidRPr="00882C1C">
              <w:rPr>
                <w:rFonts w:ascii="GHEA Grapalat" w:eastAsia="Times New Roman" w:hAnsi="GHEA Grapalat" w:cs="GHEA Grapalat"/>
                <w:bCs/>
                <w:sz w:val="20"/>
                <w:szCs w:val="20"/>
                <w:lang w:val="hy-AM" w:eastAsia="ru-RU"/>
              </w:rPr>
              <w:t xml:space="preserve">Գեղարքունիքի տարածքային բաժնի կողմից </w:t>
            </w:r>
            <w:r w:rsidR="00220D69" w:rsidRPr="00882C1C">
              <w:rPr>
                <w:rFonts w:ascii="GHEA Grapalat" w:eastAsia="Times New Roman" w:hAnsi="GHEA Grapalat" w:cs="GHEA Grapalat"/>
                <w:bCs/>
                <w:sz w:val="20"/>
                <w:szCs w:val="20"/>
                <w:lang w:val="hy-AM" w:eastAsia="ru-RU"/>
              </w:rPr>
              <w:t>2025թ.</w:t>
            </w:r>
            <w:r w:rsidRPr="00882C1C">
              <w:rPr>
                <w:rFonts w:ascii="GHEA Grapalat" w:eastAsia="Times New Roman" w:hAnsi="GHEA Grapalat" w:cs="GHEA Grapalat"/>
                <w:bCs/>
                <w:sz w:val="20"/>
                <w:szCs w:val="20"/>
                <w:lang w:val="hy-AM" w:eastAsia="ru-RU"/>
              </w:rPr>
              <w:t xml:space="preserve"> ընթացքում կատարված ուսումնասի</w:t>
            </w:r>
            <w:r w:rsidR="00E62467">
              <w:rPr>
                <w:rFonts w:ascii="GHEA Grapalat" w:eastAsia="Times New Roman" w:hAnsi="GHEA Grapalat" w:cs="GHEA Grapalat"/>
                <w:bCs/>
                <w:sz w:val="20"/>
                <w:szCs w:val="20"/>
                <w:lang w:val="hy-AM" w:eastAsia="ru-RU"/>
              </w:rPr>
              <w:t>-</w:t>
            </w:r>
            <w:r w:rsidRPr="00882C1C">
              <w:rPr>
                <w:rFonts w:ascii="GHEA Grapalat" w:eastAsia="Times New Roman" w:hAnsi="GHEA Grapalat" w:cs="GHEA Grapalat"/>
                <w:bCs/>
                <w:sz w:val="20"/>
                <w:szCs w:val="20"/>
                <w:lang w:val="hy-AM" w:eastAsia="ru-RU"/>
              </w:rPr>
              <w:t>րությունների, ինչպես նաև պետական մարմինների կողմից ստացված գրությունների հիման վրա` «Սևան ազգային պարկ» ՊՈԱԿ-ի տարածքում հայտնաբերվել է թվով 63 ինքնակամ շինություն, որոնց վերաբերյալ համայնքների ղեկավարներին ուղարկվել են թվով 65 գրություններ։</w:t>
            </w:r>
          </w:p>
        </w:tc>
      </w:tr>
      <w:tr w:rsidR="0091627A" w:rsidRPr="00574D65" w:rsidTr="00411027">
        <w:trPr>
          <w:gridBefore w:val="1"/>
          <w:wBefore w:w="110" w:type="dxa"/>
          <w:trHeight w:val="53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2.7</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Սևանա լճի և դրա ջրհավաք ավազանում ձկան և խեցգետնի պաշարների հաշվառում, ձվադրավայր հանդիսացող հիմնական գետերում ձկան վերարտադրման պայմանների ուսումնասիրում, բնական ձվադրավայրերի առկա վիճակի գնահատում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Կենդանական ռեսուրսների, այդ թվում` ձկան և խեցգետնի պաշարների հաշվառում, ձվադրավայր հանդիսացող հիմնական գետերում ձկան վերարտադրման պայմանների ուսումնասի րում, բնական ձվադրավայրերի առկա վիճակի գնահատում, վերականգնման ուղիների մշակում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pacing w:val="-8"/>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w:t>
            </w:r>
            <w:r w:rsidRPr="0091627A">
              <w:rPr>
                <w:rFonts w:ascii="GHEA Grapalat" w:hAnsi="GHEA Grapalat" w:cs="GHEA Grapalat"/>
                <w:sz w:val="20"/>
                <w:szCs w:val="20"/>
                <w:lang w:val="hy-AM"/>
              </w:rPr>
              <w:t xml:space="preserve"> Գիտությունների ազգային ակադեմիա (համաձայնությամբ)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Գեղարքունիքի 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E62467">
            <w:pPr>
              <w:tabs>
                <w:tab w:val="left" w:pos="990"/>
              </w:tabs>
              <w:spacing w:after="120" w:line="276" w:lineRule="auto"/>
              <w:jc w:val="center"/>
              <w:rPr>
                <w:rFonts w:ascii="GHEA Grapalat" w:hAnsi="GHEA Grapalat"/>
                <w:b/>
                <w:i/>
                <w:sz w:val="20"/>
                <w:szCs w:val="20"/>
                <w:u w:val="single"/>
                <w:lang w:val="hy-AM"/>
              </w:rPr>
            </w:pPr>
            <w:r w:rsidRPr="0091627A">
              <w:rPr>
                <w:rFonts w:ascii="GHEA Grapalat" w:hAnsi="GHEA Grapalat"/>
                <w:b/>
                <w:i/>
                <w:sz w:val="20"/>
                <w:szCs w:val="20"/>
                <w:u w:val="single"/>
                <w:lang w:val="hy-AM"/>
              </w:rPr>
              <w:t>Շրջակա միջավայրի նախարարություն</w:t>
            </w:r>
          </w:p>
          <w:p w:rsidR="0091627A" w:rsidRPr="0091627A" w:rsidRDefault="0091627A" w:rsidP="0091627A">
            <w:pPr>
              <w:tabs>
                <w:tab w:val="left" w:pos="990"/>
              </w:tabs>
              <w:spacing w:line="276" w:lineRule="auto"/>
              <w:jc w:val="both"/>
              <w:rPr>
                <w:rFonts w:ascii="GHEA Grapalat" w:hAnsi="GHEA Grapalat" w:cs="Sylfaen"/>
                <w:bCs/>
                <w:sz w:val="20"/>
                <w:szCs w:val="20"/>
                <w:shd w:val="clear" w:color="auto" w:fill="FFFFFF" w:themeFill="background1"/>
                <w:lang w:val="af-ZA"/>
              </w:rPr>
            </w:pPr>
            <w:r w:rsidRPr="0091627A">
              <w:rPr>
                <w:rFonts w:ascii="GHEA Grapalat" w:hAnsi="GHEA Grapalat"/>
                <w:sz w:val="20"/>
                <w:szCs w:val="20"/>
                <w:lang w:val="hy-AM"/>
              </w:rPr>
              <w:t xml:space="preserve">«Սևանա լճի և դրա ջրհավաք ավազանում ձկան և խեցգետնի պաշարների հաշվառում, օգտագործման թույլատրելի չափաքանակների սահմանում, ձվադրավայր հանդիսացող հիմնական գետերում ձկան վերարտադրման պայմանների ուսումնասիրում, բնական ձվադրավայրերի առկա վիճակի գնահատում» միջոցառման կատարման վերաբերյալ. «Սևանա լճում և նրա ջրհավաք ավազանում ձկան և խեցգետնի պաշարների հաշվառում» աշխատանքների ձեռքբերման նպատակով շրջակա միջավայրի նախարարության և ՀՀ ԳԱԱ «Կենդանաբանության և հիդրոէկոլոգիայի գիտական կենտրոն» ՊՈԱԿ-ի միջև 2024 </w:t>
            </w:r>
            <w:r w:rsidR="00220D69">
              <w:rPr>
                <w:rFonts w:ascii="GHEA Grapalat" w:hAnsi="GHEA Grapalat"/>
                <w:sz w:val="20"/>
                <w:szCs w:val="20"/>
                <w:lang w:val="hy-AM"/>
              </w:rPr>
              <w:t>թ.</w:t>
            </w:r>
            <w:r w:rsidRPr="0091627A">
              <w:rPr>
                <w:rFonts w:ascii="GHEA Grapalat" w:hAnsi="GHEA Grapalat"/>
                <w:sz w:val="20"/>
                <w:szCs w:val="20"/>
                <w:lang w:val="hy-AM"/>
              </w:rPr>
              <w:t xml:space="preserve"> </w:t>
            </w:r>
            <w:r w:rsidRPr="0091627A">
              <w:rPr>
                <w:rFonts w:ascii="GHEA Grapalat" w:hAnsi="GHEA Grapalat" w:cs="Sylfaen"/>
                <w:bCs/>
                <w:sz w:val="20"/>
                <w:szCs w:val="20"/>
                <w:shd w:val="clear" w:color="auto" w:fill="FFFFFF" w:themeFill="background1"/>
                <w:lang w:val="af-ZA"/>
              </w:rPr>
              <w:t>նոյեմբերի 27</w:t>
            </w:r>
            <w:r w:rsidRPr="0091627A">
              <w:rPr>
                <w:rFonts w:ascii="GHEA Grapalat" w:hAnsi="GHEA Grapalat"/>
                <w:sz w:val="20"/>
                <w:szCs w:val="20"/>
                <w:lang w:val="hy-AM"/>
              </w:rPr>
              <w:t>-ին կնքվել է №«</w:t>
            </w:r>
            <w:r w:rsidRPr="0091627A">
              <w:rPr>
                <w:rFonts w:ascii="GHEA Grapalat" w:hAnsi="GHEA Grapalat" w:cs="Sylfaen"/>
                <w:bCs/>
                <w:sz w:val="20"/>
                <w:szCs w:val="20"/>
                <w:shd w:val="clear" w:color="auto" w:fill="FFFFFF" w:themeFill="background1"/>
                <w:lang w:val="af-ZA"/>
              </w:rPr>
              <w:t>ՇՄՆ-ԳՀ-ԱՇՁԲ-25/01</w:t>
            </w:r>
            <w:r w:rsidRPr="0091627A">
              <w:rPr>
                <w:rFonts w:ascii="GHEA Grapalat" w:hAnsi="GHEA Grapalat"/>
                <w:sz w:val="20"/>
                <w:szCs w:val="20"/>
                <w:lang w:val="hy-AM"/>
              </w:rPr>
              <w:t xml:space="preserve">» ծածկագրով պայմանագիր` 15452.1 հազար դրամ գումարով։ </w:t>
            </w:r>
            <w:r w:rsidRPr="0091627A">
              <w:rPr>
                <w:rFonts w:ascii="GHEA Grapalat" w:hAnsi="GHEA Grapalat" w:cs="Sylfaen"/>
                <w:bCs/>
                <w:sz w:val="20"/>
                <w:szCs w:val="20"/>
                <w:shd w:val="clear" w:color="auto" w:fill="FFFFFF" w:themeFill="background1"/>
                <w:lang w:val="af-ZA"/>
              </w:rPr>
              <w:t>Պայմանագրով նախատեսված աշխատանքները 100%-ով իրականացվել են։</w:t>
            </w:r>
          </w:p>
          <w:p w:rsidR="0091627A" w:rsidRPr="0091627A" w:rsidRDefault="0091627A" w:rsidP="00E62467">
            <w:pPr>
              <w:spacing w:before="120" w:after="120" w:line="276" w:lineRule="auto"/>
              <w:jc w:val="center"/>
              <w:rPr>
                <w:rFonts w:ascii="GHEA Grapalat" w:hAnsi="GHEA Grapalat" w:cs="Sylfaen"/>
                <w:b/>
                <w:i/>
                <w:sz w:val="20"/>
                <w:szCs w:val="20"/>
                <w:u w:val="single"/>
                <w:lang w:val="hy-AM"/>
              </w:rPr>
            </w:pPr>
            <w:r w:rsidRPr="0091627A">
              <w:rPr>
                <w:rFonts w:ascii="GHEA Grapalat" w:hAnsi="GHEA Grapalat" w:cs="Sylfaen"/>
                <w:b/>
                <w:i/>
                <w:sz w:val="20"/>
                <w:szCs w:val="20"/>
                <w:u w:val="single"/>
                <w:lang w:val="hy-AM"/>
              </w:rPr>
              <w:t>ԳԱԱ Կենդանաբանության և հիդրոէկոլոգիայի գիտական կենտրոն</w:t>
            </w:r>
          </w:p>
          <w:p w:rsidR="0091627A" w:rsidRPr="00E62467" w:rsidRDefault="00220D69" w:rsidP="0091627A">
            <w:pPr>
              <w:spacing w:line="276" w:lineRule="auto"/>
              <w:ind w:firstLine="720"/>
              <w:jc w:val="both"/>
              <w:rPr>
                <w:rFonts w:ascii="GHEA Grapalat" w:hAnsi="GHEA Grapalat"/>
                <w:sz w:val="20"/>
                <w:szCs w:val="20"/>
                <w:lang w:val="hy-AM"/>
              </w:rPr>
            </w:pPr>
            <w:r w:rsidRPr="00E62467">
              <w:rPr>
                <w:rFonts w:ascii="GHEA Grapalat" w:hAnsi="GHEA Grapalat"/>
                <w:sz w:val="20"/>
                <w:szCs w:val="20"/>
                <w:lang w:val="hy-AM"/>
              </w:rPr>
              <w:t>2025թ.</w:t>
            </w:r>
            <w:r w:rsidR="0091627A" w:rsidRPr="00E62467">
              <w:rPr>
                <w:rFonts w:ascii="GHEA Grapalat" w:hAnsi="GHEA Grapalat"/>
                <w:sz w:val="20"/>
                <w:szCs w:val="20"/>
                <w:lang w:val="hy-AM"/>
              </w:rPr>
              <w:t xml:space="preserve"> կատարվել են Սևանա լճի ձկնատեսակների ու խեցգետնի կենսաբանական ու պոպուլյացիոն </w:t>
            </w:r>
            <w:r w:rsidR="0091627A" w:rsidRPr="00E62467">
              <w:rPr>
                <w:rFonts w:ascii="GHEA Grapalat" w:hAnsi="GHEA Grapalat"/>
                <w:sz w:val="20"/>
                <w:szCs w:val="20"/>
                <w:lang w:val="hy-AM"/>
              </w:rPr>
              <w:lastRenderedPageBreak/>
              <w:t>ցուցանիշների հետազոտում, ինչպես նաև որսագործիքների որսունակության գնահատում:</w:t>
            </w:r>
          </w:p>
          <w:p w:rsidR="0091627A" w:rsidRPr="0091627A" w:rsidRDefault="0091627A" w:rsidP="0091627A">
            <w:pPr>
              <w:spacing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Սիգի գիրացող վտառի ուսումնասիրություն</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Գ</w:t>
            </w:r>
            <w:r w:rsidR="00E62467" w:rsidRPr="00E62467">
              <w:rPr>
                <w:rFonts w:ascii="GHEA Grapalat" w:hAnsi="GHEA Grapalat"/>
                <w:sz w:val="20"/>
                <w:szCs w:val="20"/>
                <w:shd w:val="clear" w:color="auto" w:fill="FFFFFF"/>
                <w:lang w:val="hy-AM"/>
              </w:rPr>
              <w:t>արնանը ուսումնասիրված սիգերի 33.</w:t>
            </w:r>
            <w:r w:rsidRPr="00E62467">
              <w:rPr>
                <w:rFonts w:ascii="GHEA Grapalat" w:hAnsi="GHEA Grapalat"/>
                <w:sz w:val="20"/>
                <w:szCs w:val="20"/>
                <w:shd w:val="clear" w:color="auto" w:fill="FFFFFF"/>
                <w:lang w:val="hy-AM"/>
              </w:rPr>
              <w:t xml:space="preserve">3%-ի մոտ ստամոքսը եղել է դատարկ: Մնացած սիգերի ստամոքսում գրանցվել են կերի հետևյալ բաղադրիչները. թիոտանի ու ճյուղաբեղավոր խեցգետնակերպեր (Copepoda, Cladocera), փափկամարմիններ (Mollusca), բզզան մոծակի թրթուրներ (Chironomidae) ու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Gammaridae):  Գարնանը բացարձակապես զոոպլանկտոնային օրգանիզմներով սնվել է սիգերի 35%-ը, իսկ հատակային անողնաշարներից փափկամարմիններ հանդիպել են 55%-ի ստամոքսում։ Ձկների ստամոքսում հայտնաբերվել է որոշակի քանակությամբ տիղմ ու ջրային բուսականություն, որը հատակից սնունդ հանդիսացող կենդանու հետ հայտնվել է ստամոքսում։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 xml:space="preserve">Ամռանն ուսումնասիրված սիգերի ստամոքսում հանդիպել են հիմնականում զոոպլանկտոնային օրգանիզմներ։ Բացի զոոպլանկտոնային օրգանիզմներից հանդիպել են նաև փափկամարմիններ (Mollusca),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Gammaridae) ու բզզան մոծակի թրթուրներ (Chironomidae)։</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 xml:space="preserve">Աշնանն ուսումնասիրված ձկների ստամոքսում գրանցվել են կերի հետևյալ բաղադրիչները. թիոտանի ու ճյուղաբեղավոր խեցգետնակերպեր (Copepoda, Cladocera), փափկամարմիններ (Mollusca),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Gammaridae), ճպուռի թրթուրներ (Odonata), տզրուկներ (Hirudinea), բզզան մոծակի թրթուրներ (Chironomidae) ու հասուն միջատներ: Աշնանը բացարձակապես զոոպլանկտոնային օրգանիզմներով սնվել է սիգերի 36%-ը։ Փափկամարմիններ (Mollusca) հանդիպել են ուսումնասիրված սիգերից 33%-ի ստամոքսում, իսկ կողալողեր </w:t>
            </w:r>
            <w:r w:rsidRPr="0091627A">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Gammaridae)՝ 36%-ի </w:t>
            </w:r>
            <w:r w:rsidRPr="00E62467">
              <w:rPr>
                <w:rFonts w:ascii="GHEA Grapalat" w:hAnsi="GHEA Grapalat"/>
                <w:sz w:val="20"/>
                <w:szCs w:val="20"/>
                <w:shd w:val="clear" w:color="auto" w:fill="FFFFFF"/>
                <w:lang w:val="hy-AM"/>
              </w:rPr>
              <w:lastRenderedPageBreak/>
              <w:t xml:space="preserve">ստամոքսում։ 2024թ.-ի աշնանը ձկների 18,52%-ը սնվել է բացառապես խխունջներով, իսկ 25,92%-ը՝ զոոպլանկտոնային օրգանիզմներով, իսկ </w:t>
            </w:r>
            <w:r w:rsidR="00220D69" w:rsidRPr="00E62467">
              <w:rPr>
                <w:rFonts w:ascii="GHEA Grapalat" w:hAnsi="GHEA Grapalat"/>
                <w:sz w:val="20"/>
                <w:szCs w:val="20"/>
                <w:shd w:val="clear" w:color="auto" w:fill="FFFFFF"/>
                <w:lang w:val="hy-AM"/>
              </w:rPr>
              <w:t>2025թ</w:t>
            </w:r>
            <w:r w:rsidRPr="00E62467">
              <w:rPr>
                <w:rFonts w:ascii="GHEA Grapalat" w:hAnsi="GHEA Grapalat"/>
                <w:sz w:val="20"/>
                <w:szCs w:val="20"/>
                <w:shd w:val="clear" w:color="auto" w:fill="FFFFFF"/>
                <w:lang w:val="hy-AM"/>
              </w:rPr>
              <w:t>.-ի աշնանը ձկների 2,78%-ը սնվել է բացառապես խխունջներով, իսկ 36,11%-ը՝ զոոպլանկտոնային օրգանիզմներով:</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2024թ</w:t>
            </w:r>
            <w:r w:rsidRPr="00E62467">
              <w:rPr>
                <w:rFonts w:ascii="Cambria Math" w:hAnsi="Cambria Math" w:cs="Cambria Math"/>
                <w:sz w:val="20"/>
                <w:szCs w:val="20"/>
                <w:shd w:val="clear" w:color="auto" w:fill="FFFFFF"/>
                <w:lang w:val="hy-AM"/>
              </w:rPr>
              <w:t>․</w:t>
            </w:r>
            <w:r w:rsidRPr="00E62467">
              <w:rPr>
                <w:rFonts w:ascii="GHEA Grapalat" w:hAnsi="GHEA Grapalat"/>
                <w:sz w:val="20"/>
                <w:szCs w:val="20"/>
                <w:shd w:val="clear" w:color="auto" w:fill="FFFFFF"/>
                <w:lang w:val="hy-AM"/>
              </w:rPr>
              <w:t>-ի համեմատ, 2025թ.-ին փափկամարմինների մասնաբաժինը կերի մեջ նվազել է, իսկ կողալողերի մասնաբաժինը՝ աճել։</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Սիգերի անհատական բացարձակ բեղունությունը կազմել է 17</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w:t>
            </w:r>
            <w:r w:rsidR="00E62467">
              <w:rPr>
                <w:rFonts w:ascii="GHEA Grapalat" w:hAnsi="GHEA Grapalat"/>
                <w:sz w:val="20"/>
                <w:szCs w:val="20"/>
                <w:shd w:val="clear" w:color="auto" w:fill="FFFFFF"/>
                <w:lang w:val="hy-AM"/>
              </w:rPr>
              <w:t>52.</w:t>
            </w:r>
            <w:r w:rsidRPr="00E62467">
              <w:rPr>
                <w:rFonts w:ascii="GHEA Grapalat" w:hAnsi="GHEA Grapalat"/>
                <w:sz w:val="20"/>
                <w:szCs w:val="20"/>
                <w:shd w:val="clear" w:color="auto" w:fill="FFFFFF"/>
                <w:lang w:val="hy-AM"/>
              </w:rPr>
              <w:t>3 հազ. ձկնկիթ, միջինը՝ 34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1 հազ. ձկնկիթ: Սիգի էգ առանձնյակների մոտ սեռական արգասիքները կազմել են մարմնի զանգվածի 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99–14</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92%-ը:</w:t>
            </w:r>
          </w:p>
          <w:p w:rsidR="0091627A" w:rsidRPr="0091627A"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r w:rsidRPr="0091627A">
              <w:rPr>
                <w:rFonts w:ascii="GHEA Grapalat" w:hAnsi="GHEA Grapalat"/>
                <w:b/>
                <w:bCs/>
                <w:sz w:val="20"/>
                <w:szCs w:val="20"/>
                <w:shd w:val="clear" w:color="auto" w:fill="FFFFFF" w:themeFill="background1"/>
                <w:lang w:val="af-ZA"/>
              </w:rPr>
              <w:t>Սևանա լճում ձկների հիվանդությունների ուսումնասիրություններ</w:t>
            </w:r>
          </w:p>
          <w:p w:rsidR="0091627A" w:rsidRPr="0091627A" w:rsidRDefault="0091627A" w:rsidP="0091627A">
            <w:pPr>
              <w:spacing w:line="276" w:lineRule="auto"/>
              <w:ind w:firstLine="720"/>
              <w:jc w:val="both"/>
              <w:rPr>
                <w:rFonts w:ascii="GHEA Grapalat" w:hAnsi="GHEA Grapalat" w:cs="Segoe UI"/>
                <w:iCs/>
                <w:sz w:val="20"/>
                <w:szCs w:val="20"/>
                <w:shd w:val="clear" w:color="auto" w:fill="FFFFFF"/>
                <w:lang w:val="hy-AM"/>
              </w:rPr>
            </w:pPr>
            <w:r w:rsidRPr="00E62467">
              <w:rPr>
                <w:rFonts w:ascii="GHEA Grapalat" w:eastAsia="Arial" w:hAnsi="GHEA Grapalat" w:cs="Arial"/>
                <w:sz w:val="20"/>
                <w:szCs w:val="20"/>
                <w:shd w:val="clear" w:color="auto" w:fill="FFFFFF"/>
                <w:lang w:val="hy-AM" w:eastAsia="en-US"/>
              </w:rPr>
              <w:t>2025թ.-ի գարնանը հետազոտված սիգերի 86–89%-ի մոտ հայտնաբերվել են Ichthyocotylurus erraticus մետացերկարիաներ: 2024թ</w:t>
            </w:r>
            <w:r w:rsidRPr="00E62467">
              <w:rPr>
                <w:rFonts w:ascii="Cambria Math" w:eastAsia="Arial" w:hAnsi="Cambria Math" w:cs="Cambria Math"/>
                <w:sz w:val="20"/>
                <w:szCs w:val="20"/>
                <w:shd w:val="clear" w:color="auto" w:fill="FFFFFF"/>
                <w:lang w:val="hy-AM" w:eastAsia="en-US"/>
              </w:rPr>
              <w:t>․</w:t>
            </w:r>
            <w:r w:rsidRPr="00E62467">
              <w:rPr>
                <w:rFonts w:ascii="GHEA Grapalat" w:eastAsia="Arial" w:hAnsi="GHEA Grapalat" w:cs="Arial"/>
                <w:sz w:val="20"/>
                <w:szCs w:val="20"/>
                <w:shd w:val="clear" w:color="auto" w:fill="FFFFFF"/>
                <w:lang w:val="hy-AM" w:eastAsia="en-US"/>
              </w:rPr>
              <w:t>-ի գարնան համեմատ, 2025թ.-ի գարնանը վարակված ձկների մասնաբաժինն ավելացել է 1</w:t>
            </w:r>
            <w:r w:rsidR="00CA1935">
              <w:rPr>
                <w:rFonts w:ascii="GHEA Grapalat" w:eastAsia="Arial" w:hAnsi="GHEA Grapalat" w:cs="Arial"/>
                <w:sz w:val="20"/>
                <w:szCs w:val="20"/>
                <w:shd w:val="clear" w:color="auto" w:fill="FFFFFF"/>
                <w:lang w:val="hy-AM" w:eastAsia="en-US"/>
              </w:rPr>
              <w:t>.</w:t>
            </w:r>
            <w:r w:rsidRPr="00E62467">
              <w:rPr>
                <w:rFonts w:ascii="GHEA Grapalat" w:eastAsia="Arial" w:hAnsi="GHEA Grapalat" w:cs="Arial"/>
                <w:sz w:val="20"/>
                <w:szCs w:val="20"/>
                <w:shd w:val="clear" w:color="auto" w:fill="FFFFFF"/>
                <w:lang w:val="hy-AM" w:eastAsia="en-US"/>
              </w:rPr>
              <w:t>7 անգամ, որը հավանաբար պայմանավորված է նրանով, որ 2024թ.-ին 1 տարեկան ձկների մասնաբաժինը որսում ավելի բարձր է եղել, քան 2025թ.-ին։ Վարակվածության էքսետենսիվության ամենացածր ցուցանիշը գրանցվել է 1 տարեկան ձկների մոտ։ 2025թ.-ի աշնանը նկատվել է վարակվածության էքստենսիվության նվազում, որը պայմանավորված է կերի բաղադրիչների մասնաբաժինների փոփոխությամբ։ Ըստ գրականության տվյալների՝ Ichthyocotylurus erraticus մակաբույծի սկզբնական տերերը փափկամարմնիններն են, որոնց մասնաբաժինը սիգերի կերում, նախորդ տարվա նույն ժամանակահատվածի համեմատ,</w:t>
            </w:r>
            <w:r w:rsidRPr="0091627A">
              <w:rPr>
                <w:rFonts w:ascii="GHEA Grapalat" w:hAnsi="GHEA Grapalat" w:cs="Segoe UI"/>
                <w:iCs/>
                <w:sz w:val="20"/>
                <w:szCs w:val="20"/>
                <w:shd w:val="clear" w:color="auto" w:fill="FFFFFF"/>
                <w:lang w:val="hy-AM"/>
              </w:rPr>
              <w:t xml:space="preserve"> 9 անգամ նվազել է։</w:t>
            </w:r>
          </w:p>
          <w:p w:rsidR="0091627A" w:rsidRPr="0091627A" w:rsidRDefault="0091627A" w:rsidP="00E62467">
            <w:pPr>
              <w:pStyle w:val="Heading1"/>
              <w:spacing w:before="120" w:after="120" w:line="276" w:lineRule="auto"/>
              <w:jc w:val="center"/>
              <w:rPr>
                <w:rFonts w:ascii="GHEA Grapalat" w:hAnsi="GHEA Grapalat"/>
                <w:i w:val="0"/>
                <w:iCs w:val="0"/>
                <w:sz w:val="20"/>
                <w:szCs w:val="20"/>
                <w:shd w:val="clear" w:color="auto" w:fill="FFFFFF" w:themeFill="background1"/>
                <w:lang w:val="af-ZA"/>
              </w:rPr>
            </w:pPr>
            <w:bookmarkStart w:id="6" w:name="_Toc216091873"/>
            <w:r w:rsidRPr="0091627A">
              <w:rPr>
                <w:rFonts w:ascii="GHEA Grapalat" w:hAnsi="GHEA Grapalat"/>
                <w:i w:val="0"/>
                <w:iCs w:val="0"/>
                <w:sz w:val="20"/>
                <w:szCs w:val="20"/>
                <w:shd w:val="clear" w:color="auto" w:fill="FFFFFF" w:themeFill="background1"/>
                <w:lang w:val="af-ZA"/>
              </w:rPr>
              <w:lastRenderedPageBreak/>
              <w:t>Սիգի ընդհանուր կեսազանգվածի որոշում, ոչ արդյունագործական ու արդյունագործական պաշարի գնահատում. ձայնախորաչափային չափումների միջոցով իրականացված ձկան պաշարների հաշվառում, արդյունքների ամփոփում</w:t>
            </w:r>
            <w:bookmarkEnd w:id="6"/>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2025թ.-ի հուլիսի 14</w:t>
            </w:r>
            <w:bookmarkStart w:id="7" w:name="_Hlk219321291"/>
            <w:r w:rsidRPr="00E62467">
              <w:rPr>
                <w:rFonts w:ascii="GHEA Grapalat" w:hAnsi="GHEA Grapalat"/>
                <w:sz w:val="20"/>
                <w:szCs w:val="20"/>
                <w:shd w:val="clear" w:color="auto" w:fill="FFFFFF"/>
                <w:lang w:val="hy-AM"/>
              </w:rPr>
              <w:t>–</w:t>
            </w:r>
            <w:bookmarkEnd w:id="7"/>
            <w:r w:rsidRPr="00E62467">
              <w:rPr>
                <w:rFonts w:ascii="GHEA Grapalat" w:hAnsi="GHEA Grapalat"/>
                <w:sz w:val="20"/>
                <w:szCs w:val="20"/>
                <w:shd w:val="clear" w:color="auto" w:fill="FFFFFF"/>
                <w:lang w:val="hy-AM"/>
              </w:rPr>
              <w:t>22-ը և հոկտեմբերի 6–10-ը ընկած ժամանակահատվածներում Սևանա լճի ձկնային պաշարների գնահատման նպատակով իրականացվել են ձայնախորաչափային հետազոտություններ:</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Ձկնային պաշարների վիճակն առավել կայուն է Մեծ Սևանում, որն աչքի է ընկնում ինչպես կերային բազայի մեծ առատությամբ, այնպես էլ ձվադրավայրերի ավելի մեծ մակերեսով։ Արդյունքում ներկայիս ցուցանիշերը շատ մոտ են 2022թ.-ի ցուցանիշներին, ինչը վկայում է պոպուլյացիայի արդյունավետ վերականգնման մասին։</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Իրականացված փաստացի որսի հիման վրա բացահայտվել է, որ ձկան միջին զանգվածը Փոքր Սևանում 2025թ.-ի հոկտեմբերի սկզբի դրությամբ 369գ էր, իսկ Մեծ Սևանում՝ 379,4գ: Երկու դեպքում էլ 0+ տարիքային խումբը հաշվառված չէ: Ելնելով տվյալ ցուցանիշից՝ հաշվարկվել է Սևանա լճում նկարահանված հատվածի ձկան ընդհանուր պաշարները՝ 3</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729</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8տ: Ընդ որում, Փոքր Սևանում գրանցվել է 1</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028</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8տ ընդհանուր պաշար, իսկ 2</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701 տ Մեծ Սևանում։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Ձկան չափատարիքային կազմի ուսումնասի</w:t>
            </w:r>
            <w:r w:rsidR="00E6246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րությունները ցույց են տվել, որ 2025թ.-ի նոյեմբերի սկզբի դրությամբ արդյունագործական չափի ձկները սիգի ընդհանուր որսի</w:t>
            </w:r>
            <w:r w:rsidR="00CA1935">
              <w:rPr>
                <w:rFonts w:ascii="GHEA Grapalat" w:hAnsi="GHEA Grapalat"/>
                <w:sz w:val="20"/>
                <w:szCs w:val="20"/>
                <w:shd w:val="clear" w:color="auto" w:fill="FFFFFF"/>
                <w:lang w:val="hy-AM"/>
              </w:rPr>
              <w:t xml:space="preserve"> 38.</w:t>
            </w:r>
            <w:r w:rsidRPr="00E62467">
              <w:rPr>
                <w:rFonts w:ascii="GHEA Grapalat" w:hAnsi="GHEA Grapalat"/>
                <w:sz w:val="20"/>
                <w:szCs w:val="20"/>
                <w:shd w:val="clear" w:color="auto" w:fill="FFFFFF"/>
                <w:lang w:val="hy-AM"/>
              </w:rPr>
              <w:t xml:space="preserve">25%-ն են, ինչը ևս մտահոգիչ է, քանի որ տարիքային կազմի երիտասարդացումն ակնհայտ է, ու արդյունագործական չափի ձկներում մեծ չափի ձկները շատ քիչ են: 2025թ.-ի հոկտեմբերի սկզբի դրությամբ </w:t>
            </w:r>
            <w:r w:rsidRPr="00E62467">
              <w:rPr>
                <w:rFonts w:ascii="GHEA Grapalat" w:hAnsi="GHEA Grapalat"/>
                <w:sz w:val="20"/>
                <w:szCs w:val="20"/>
                <w:shd w:val="clear" w:color="auto" w:fill="FFFFFF"/>
                <w:lang w:val="hy-AM"/>
              </w:rPr>
              <w:lastRenderedPageBreak/>
              <w:t>արդյունագործական պաշարը կազմել է</w:t>
            </w:r>
            <w:r w:rsidR="00E62467">
              <w:rPr>
                <w:rFonts w:ascii="GHEA Grapalat" w:hAnsi="GHEA Grapalat"/>
                <w:sz w:val="20"/>
                <w:szCs w:val="20"/>
                <w:shd w:val="clear" w:color="auto" w:fill="FFFFFF"/>
                <w:lang w:val="hy-AM"/>
              </w:rPr>
              <w:t xml:space="preserve"> 1,373.</w:t>
            </w:r>
            <w:r w:rsidRPr="00E62467">
              <w:rPr>
                <w:rFonts w:ascii="GHEA Grapalat" w:hAnsi="GHEA Grapalat"/>
                <w:sz w:val="20"/>
                <w:szCs w:val="20"/>
                <w:shd w:val="clear" w:color="auto" w:fill="FFFFFF"/>
                <w:lang w:val="hy-AM"/>
              </w:rPr>
              <w:t>9տ:</w:t>
            </w:r>
          </w:p>
          <w:p w:rsidR="0091627A" w:rsidRPr="0091627A" w:rsidRDefault="0091627A" w:rsidP="00E62467">
            <w:pPr>
              <w:pStyle w:val="10"/>
              <w:spacing w:line="276" w:lineRule="auto"/>
              <w:ind w:firstLine="360"/>
              <w:jc w:val="both"/>
              <w:rPr>
                <w:rFonts w:ascii="GHEA Grapalat" w:hAnsi="GHEA Grapalat"/>
                <w:sz w:val="20"/>
                <w:szCs w:val="20"/>
                <w:lang w:val="hy-AM"/>
              </w:rPr>
            </w:pPr>
            <w:r w:rsidRPr="00E62467">
              <w:rPr>
                <w:rFonts w:ascii="GHEA Grapalat" w:hAnsi="GHEA Grapalat"/>
                <w:sz w:val="20"/>
                <w:szCs w:val="20"/>
                <w:shd w:val="clear" w:color="auto" w:fill="FFFFFF"/>
                <w:lang w:val="hy-AM"/>
              </w:rPr>
              <w:t>Հաշվի առնելով պոպուլյացիայի համալրման առկա խնդիրը ու արդյունագործական էական ճնշումը՝ 2026թ.-ի սիգի որսի քվոտա առաջարկել արդյունագործական պաշարի 40%-ը կամ մոտ 550տ:</w:t>
            </w:r>
          </w:p>
          <w:p w:rsidR="0091627A" w:rsidRPr="0091627A" w:rsidRDefault="0091627A" w:rsidP="00E62467">
            <w:pPr>
              <w:spacing w:before="120" w:after="120" w:line="276" w:lineRule="auto"/>
              <w:jc w:val="center"/>
              <w:rPr>
                <w:rFonts w:ascii="GHEA Grapalat" w:hAnsi="GHEA Grapalat"/>
                <w:b/>
                <w:bCs/>
                <w:sz w:val="20"/>
                <w:szCs w:val="20"/>
                <w:lang w:val="hy-AM"/>
              </w:rPr>
            </w:pPr>
            <w:r w:rsidRPr="0091627A">
              <w:rPr>
                <w:rFonts w:ascii="GHEA Grapalat" w:hAnsi="GHEA Grapalat"/>
                <w:b/>
                <w:bCs/>
                <w:sz w:val="20"/>
                <w:szCs w:val="20"/>
                <w:shd w:val="clear" w:color="auto" w:fill="FFFFFF" w:themeFill="background1"/>
                <w:lang w:val="af-ZA"/>
              </w:rPr>
              <w:t>Կարասի բնական վերարտադրության (բեղունության, ձվադրավայրերի ու ձվադրման ժամկետների) ուսումնասիրություն</w:t>
            </w:r>
          </w:p>
          <w:p w:rsidR="0091627A" w:rsidRPr="0091627A" w:rsidRDefault="0091627A" w:rsidP="0091627A">
            <w:pPr>
              <w:spacing w:line="276" w:lineRule="auto"/>
              <w:ind w:firstLine="720"/>
              <w:jc w:val="both"/>
              <w:rPr>
                <w:rFonts w:ascii="GHEA Grapalat" w:hAnsi="GHEA Grapalat" w:cs="Sylfaen"/>
                <w:bCs/>
                <w:sz w:val="20"/>
                <w:szCs w:val="20"/>
                <w:lang w:val="hy-AM"/>
              </w:rPr>
            </w:pPr>
            <w:r w:rsidRPr="00E62467">
              <w:rPr>
                <w:rFonts w:ascii="GHEA Grapalat" w:eastAsia="Arial" w:hAnsi="GHEA Grapalat" w:cs="Arial"/>
                <w:sz w:val="20"/>
                <w:szCs w:val="20"/>
                <w:shd w:val="clear" w:color="auto" w:fill="FFFFFF"/>
                <w:lang w:val="hy-AM" w:eastAsia="en-US"/>
              </w:rPr>
              <w:t>Սևանա լճի ջրհավաք ավազանում արծաթափայլ կարասը ձվադրում է գարնանն ու ամռանը լճի ափամերձ, բուսականությամբ հարուստ հատվածներում՝ հիմնականում Լճաշեն, Արծվանիստ</w:t>
            </w:r>
            <w:r w:rsidRPr="0091627A">
              <w:rPr>
                <w:rFonts w:ascii="GHEA Grapalat" w:hAnsi="GHEA Grapalat" w:cs="Sylfaen"/>
                <w:bCs/>
                <w:sz w:val="20"/>
                <w:szCs w:val="20"/>
                <w:lang w:val="hy-AM"/>
              </w:rPr>
              <w:t>, Մարտունի և այլն, ինչպես նաև լիճ թափվող որոշ գետերում՝ Լիճք, Գավառագետ, Արգիճի, Ձկնագետ, Մասրիկ, Կարճաղբյուր: Ձվադրումը սկսում է, երբ ջրի ջերմաստիճանը հասնում է 13–14°C։ 2+ տարեկան ձկների ԱԲԲ (անհատական բացարձակ բեղունություն) միջին ցուցանիշը կազմել է 7,9 հազ. ձկնկիթ, 3+ տարեկանինը՝ 33,8 հազ. ձկնկիթ, իսկ 5+ տարեկանինը՝ 73,2 հազ. ձկնկիթ։</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bookmarkStart w:id="8" w:name="_Toc216091875"/>
            <w:r w:rsidRPr="00E62467">
              <w:rPr>
                <w:rFonts w:ascii="GHEA Grapalat" w:hAnsi="GHEA Grapalat"/>
                <w:b/>
                <w:bCs/>
                <w:sz w:val="20"/>
                <w:szCs w:val="20"/>
                <w:shd w:val="clear" w:color="auto" w:fill="FFFFFF" w:themeFill="background1"/>
                <w:lang w:val="af-ZA"/>
              </w:rPr>
              <w:t xml:space="preserve">Կարասի ընդհանուր կենսազանգվածի որոշում, արդյունագործական պաշարի գնահատում ու 2026 </w:t>
            </w:r>
            <w:r w:rsidR="00220D69" w:rsidRPr="00E62467">
              <w:rPr>
                <w:rFonts w:ascii="GHEA Grapalat" w:hAnsi="GHEA Grapalat"/>
                <w:b/>
                <w:bCs/>
                <w:sz w:val="20"/>
                <w:szCs w:val="20"/>
                <w:shd w:val="clear" w:color="auto" w:fill="FFFFFF" w:themeFill="background1"/>
                <w:lang w:val="af-ZA"/>
              </w:rPr>
              <w:t>թ.</w:t>
            </w:r>
            <w:r w:rsidRPr="00E62467">
              <w:rPr>
                <w:rFonts w:ascii="GHEA Grapalat" w:hAnsi="GHEA Grapalat"/>
                <w:b/>
                <w:bCs/>
                <w:sz w:val="20"/>
                <w:szCs w:val="20"/>
                <w:shd w:val="clear" w:color="auto" w:fill="FFFFFF" w:themeFill="background1"/>
                <w:lang w:val="af-ZA"/>
              </w:rPr>
              <w:t xml:space="preserve"> համար որսաչափի որոշում</w:t>
            </w:r>
            <w:bookmarkEnd w:id="8"/>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2024թ.-ի համեմատ, 2025թ</w:t>
            </w:r>
            <w:r w:rsidRPr="00E62467">
              <w:rPr>
                <w:rFonts w:ascii="Cambria Math" w:hAnsi="Cambria Math" w:cs="Cambria Math"/>
                <w:sz w:val="20"/>
                <w:szCs w:val="20"/>
                <w:shd w:val="clear" w:color="auto" w:fill="FFFFFF"/>
                <w:lang w:val="hy-AM"/>
              </w:rPr>
              <w:t>․</w:t>
            </w:r>
            <w:r w:rsidRPr="00E62467">
              <w:rPr>
                <w:rFonts w:ascii="GHEA Grapalat" w:hAnsi="GHEA Grapalat"/>
                <w:sz w:val="20"/>
                <w:szCs w:val="20"/>
                <w:shd w:val="clear" w:color="auto" w:fill="FFFFFF"/>
                <w:lang w:val="hy-AM"/>
              </w:rPr>
              <w:t>-ին արծաթափայլ կարասի պաշարները լճում աճել են մոտ</w:t>
            </w:r>
            <w:r w:rsidR="00CA1935">
              <w:rPr>
                <w:rFonts w:ascii="GHEA Grapalat" w:hAnsi="GHEA Grapalat"/>
                <w:sz w:val="20"/>
                <w:szCs w:val="20"/>
                <w:shd w:val="clear" w:color="auto" w:fill="FFFFFF"/>
                <w:lang w:val="hy-AM"/>
              </w:rPr>
              <w:t xml:space="preserve"> 9.</w:t>
            </w:r>
            <w:r w:rsidRPr="00E62467">
              <w:rPr>
                <w:rFonts w:ascii="GHEA Grapalat" w:hAnsi="GHEA Grapalat"/>
                <w:sz w:val="20"/>
                <w:szCs w:val="20"/>
                <w:shd w:val="clear" w:color="auto" w:fill="FFFFFF"/>
                <w:lang w:val="hy-AM"/>
              </w:rPr>
              <w:t xml:space="preserve">5%-ով՝ կազմելով մոտ 21տ։ Լճածածանի կուտակումները համընկնում են հիմնականում լիթորալ ու սուբլիթորալ գոտիների հետ: </w:t>
            </w:r>
          </w:p>
          <w:p w:rsidR="0091627A" w:rsidRPr="0091627A" w:rsidRDefault="0091627A" w:rsidP="00E62467">
            <w:pPr>
              <w:pStyle w:val="10"/>
              <w:spacing w:line="276" w:lineRule="auto"/>
              <w:ind w:firstLine="360"/>
              <w:jc w:val="both"/>
              <w:rPr>
                <w:rFonts w:ascii="GHEA Grapalat" w:hAnsi="GHEA Grapalat"/>
                <w:sz w:val="20"/>
                <w:szCs w:val="20"/>
                <w:lang w:val="hy-AM"/>
              </w:rPr>
            </w:pPr>
            <w:r w:rsidRPr="00E62467">
              <w:rPr>
                <w:rFonts w:ascii="GHEA Grapalat" w:hAnsi="GHEA Grapalat"/>
                <w:sz w:val="20"/>
                <w:szCs w:val="20"/>
                <w:shd w:val="clear" w:color="auto" w:fill="FFFFFF"/>
                <w:lang w:val="hy-AM"/>
              </w:rPr>
              <w:t>Հաշվի առնելով Սևանա լճի համար արծաթափայլ կարասի էկոլոգիական</w:t>
            </w:r>
            <w:r w:rsidRPr="0091627A">
              <w:rPr>
                <w:rFonts w:ascii="GHEA Grapalat" w:hAnsi="GHEA Grapalat"/>
                <w:sz w:val="20"/>
                <w:szCs w:val="20"/>
                <w:lang w:val="hy-AM"/>
              </w:rPr>
              <w:t xml:space="preserve"> տեսանկյունից անցանկալի լինելը՝ ամեն տարի առաջարկվել է լճում շարունակել այս ձկնատեսակի չսահմանափակված որսը:</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bookmarkStart w:id="9" w:name="_Toc216091876"/>
            <w:r w:rsidRPr="00E62467">
              <w:rPr>
                <w:rFonts w:ascii="GHEA Grapalat" w:hAnsi="GHEA Grapalat"/>
                <w:b/>
                <w:bCs/>
                <w:sz w:val="20"/>
                <w:szCs w:val="20"/>
                <w:shd w:val="clear" w:color="auto" w:fill="FFFFFF" w:themeFill="background1"/>
                <w:lang w:val="af-ZA"/>
              </w:rPr>
              <w:lastRenderedPageBreak/>
              <w:t>Իշխանի ընդհանուր կենսազանգվածի որոշում</w:t>
            </w:r>
            <w:bookmarkEnd w:id="9"/>
            <w:r w:rsidRPr="00E62467">
              <w:rPr>
                <w:rFonts w:ascii="GHEA Grapalat" w:hAnsi="GHEA Grapalat"/>
                <w:b/>
                <w:bCs/>
                <w:sz w:val="20"/>
                <w:szCs w:val="20"/>
                <w:shd w:val="clear" w:color="auto" w:fill="FFFFFF" w:themeFill="background1"/>
                <w:lang w:val="af-ZA"/>
              </w:rPr>
              <w:t>, գիրացող վտառի և/կամ առանձնյակների ուսումնասիրություն (գծային և քաշային աճ, չափատարիքային կազմ, սննդառություն)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Սևանա լճում ձկան ընդհանուր պաշարները կազմել է 3</w:t>
            </w:r>
            <w:r w:rsidR="00E62467">
              <w:rPr>
                <w:rFonts w:ascii="GHEA Grapalat" w:hAnsi="GHEA Grapalat"/>
                <w:sz w:val="20"/>
                <w:szCs w:val="20"/>
                <w:lang w:val="hy-AM"/>
              </w:rPr>
              <w:t>,</w:t>
            </w:r>
            <w:r w:rsidRPr="0091627A">
              <w:rPr>
                <w:rFonts w:ascii="GHEA Grapalat" w:hAnsi="GHEA Grapalat"/>
                <w:sz w:val="20"/>
                <w:szCs w:val="20"/>
                <w:lang w:val="hy-AM"/>
              </w:rPr>
              <w:t>729</w:t>
            </w:r>
            <w:r w:rsidR="00E62467">
              <w:rPr>
                <w:rFonts w:ascii="GHEA Grapalat" w:hAnsi="GHEA Grapalat"/>
                <w:sz w:val="20"/>
                <w:szCs w:val="20"/>
                <w:lang w:val="hy-AM"/>
              </w:rPr>
              <w:t>.</w:t>
            </w:r>
            <w:r w:rsidRPr="0091627A">
              <w:rPr>
                <w:rFonts w:ascii="GHEA Grapalat" w:hAnsi="GHEA Grapalat"/>
                <w:sz w:val="20"/>
                <w:szCs w:val="20"/>
                <w:lang w:val="hy-AM"/>
              </w:rPr>
              <w:t>8տ: Համաձայն որսի տվյալների՝ այդ պաշարի մոտ 3</w:t>
            </w:r>
            <w:r w:rsidR="00E62467">
              <w:rPr>
                <w:rFonts w:ascii="GHEA Grapalat" w:hAnsi="GHEA Grapalat"/>
                <w:sz w:val="20"/>
                <w:szCs w:val="20"/>
                <w:lang w:val="hy-AM"/>
              </w:rPr>
              <w:t>.</w:t>
            </w:r>
            <w:r w:rsidRPr="0091627A">
              <w:rPr>
                <w:rFonts w:ascii="GHEA Grapalat" w:hAnsi="GHEA Grapalat"/>
                <w:sz w:val="20"/>
                <w:szCs w:val="20"/>
                <w:lang w:val="hy-AM"/>
              </w:rPr>
              <w:t>7%-ը Սևանի իշխանն էր, որը կազմում է 138տ։</w:t>
            </w:r>
          </w:p>
          <w:p w:rsidR="0091627A" w:rsidRPr="00E62467" w:rsidRDefault="0091627A" w:rsidP="00E62467">
            <w:pPr>
              <w:spacing w:before="120" w:after="120" w:line="276" w:lineRule="auto"/>
              <w:jc w:val="center"/>
              <w:rPr>
                <w:rFonts w:ascii="GHEA Grapalat" w:hAnsi="GHEA Grapalat"/>
                <w:b/>
                <w:bCs/>
                <w:sz w:val="20"/>
                <w:szCs w:val="20"/>
                <w:shd w:val="clear" w:color="auto" w:fill="FFFFFF" w:themeFill="background1"/>
                <w:lang w:val="af-ZA"/>
              </w:rPr>
            </w:pPr>
            <w:r w:rsidRPr="00E62467">
              <w:rPr>
                <w:rFonts w:ascii="GHEA Grapalat" w:hAnsi="GHEA Grapalat"/>
                <w:b/>
                <w:bCs/>
                <w:sz w:val="20"/>
                <w:szCs w:val="20"/>
                <w:shd w:val="clear" w:color="auto" w:fill="FFFFFF" w:themeFill="background1"/>
                <w:lang w:val="af-ZA"/>
              </w:rPr>
              <w:t>Սևանա լճում խեցգետնի կենսաբանական չափանիշների որոշում, պաշարների գնահատում</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2025թ</w:t>
            </w:r>
            <w:r w:rsidRPr="00E62467">
              <w:rPr>
                <w:rFonts w:ascii="Cambria Math" w:hAnsi="Cambria Math" w:cs="Cambria Math"/>
                <w:sz w:val="20"/>
                <w:szCs w:val="20"/>
                <w:shd w:val="clear" w:color="auto" w:fill="FFFFFF"/>
                <w:lang w:val="hy-AM"/>
              </w:rPr>
              <w:t>․</w:t>
            </w:r>
            <w:r w:rsidR="00411027">
              <w:rPr>
                <w:rFonts w:ascii="Cambria Math" w:hAnsi="Cambria Math" w:cs="Cambria Math"/>
                <w:sz w:val="20"/>
                <w:szCs w:val="20"/>
                <w:shd w:val="clear" w:color="auto" w:fill="FFFFFF"/>
                <w:lang w:val="hy-AM"/>
              </w:rPr>
              <w:t xml:space="preserve"> </w:t>
            </w:r>
            <w:r w:rsidRPr="00E62467">
              <w:rPr>
                <w:rFonts w:ascii="GHEA Grapalat" w:hAnsi="GHEA Grapalat"/>
                <w:sz w:val="20"/>
                <w:szCs w:val="20"/>
                <w:shd w:val="clear" w:color="auto" w:fill="FFFFFF"/>
                <w:lang w:val="hy-AM"/>
              </w:rPr>
              <w:t>մարտի ամսին սեռահասուն էգ առանձնյակներից բեղմնավորված ձվեր հատնաբերվել են միայն 1 առանձնյակի մոտ՝ Ծովազարդի տարածքում։ Ջրի ջերմաստիճանը</w:t>
            </w:r>
            <w:bookmarkStart w:id="10" w:name="_Hlk219362945"/>
            <w:r w:rsidRPr="00E62467">
              <w:rPr>
                <w:rFonts w:ascii="GHEA Grapalat" w:hAnsi="GHEA Grapalat"/>
                <w:sz w:val="20"/>
                <w:szCs w:val="20"/>
                <w:shd w:val="clear" w:color="auto" w:fill="FFFFFF"/>
                <w:lang w:val="hy-AM"/>
              </w:rPr>
              <w:t xml:space="preserve"> 1</w:t>
            </w:r>
            <w:r w:rsidR="0041102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5°C</w:t>
            </w:r>
            <w:bookmarkEnd w:id="10"/>
            <w:r w:rsidRPr="00E62467">
              <w:rPr>
                <w:rFonts w:ascii="GHEA Grapalat" w:hAnsi="GHEA Grapalat"/>
                <w:sz w:val="20"/>
                <w:szCs w:val="20"/>
                <w:shd w:val="clear" w:color="auto" w:fill="FFFFFF"/>
                <w:lang w:val="hy-AM"/>
              </w:rPr>
              <w:t xml:space="preserve"> էր։ Որսաբաժնում արուների ու էգերի հարաբերությունը կազմել է համապատասխանաբար 6:1: Համեմատությունը նախորդ տարիների սեռական կառուցվածքի հետ ցույց է տվել, որ նախորդ տարիներին փետրվար-ապրիլ ժամանակահատվածում արուների մասնաբաժինը կրկին գերազանցել է էգերի մասնաբաժնին, սակայն ավելի փոքր տարբերությամբ։ Սեռական կառուցվածքի նման դրսևորումներն արդյունք են աճի ու վերարտադրության շրջանում էգ ու արու խեցգետինների վարքագծի տարբերությունների:</w:t>
            </w:r>
          </w:p>
          <w:p w:rsidR="0091627A" w:rsidRPr="00E62467" w:rsidRDefault="0091627A" w:rsidP="00E62467">
            <w:pPr>
              <w:pStyle w:val="10"/>
              <w:spacing w:line="276" w:lineRule="auto"/>
              <w:ind w:firstLine="360"/>
              <w:jc w:val="both"/>
              <w:rPr>
                <w:rFonts w:ascii="GHEA Grapalat" w:hAnsi="GHEA Grapalat"/>
                <w:sz w:val="20"/>
                <w:szCs w:val="20"/>
                <w:shd w:val="clear" w:color="auto" w:fill="FFFFFF"/>
                <w:lang w:val="hy-AM"/>
              </w:rPr>
            </w:pPr>
            <w:r w:rsidRPr="00E62467">
              <w:rPr>
                <w:rFonts w:ascii="GHEA Grapalat" w:hAnsi="GHEA Grapalat"/>
                <w:sz w:val="20"/>
                <w:szCs w:val="20"/>
                <w:shd w:val="clear" w:color="auto" w:fill="FFFFFF"/>
                <w:lang w:val="hy-AM"/>
              </w:rPr>
              <w:t>Վերարտադրման շրջանում` մայիսից օգոստոս, որսաբաժնում քանակապես գերակշռել են էգ խեցգետինները։</w:t>
            </w:r>
          </w:p>
          <w:p w:rsidR="0091627A" w:rsidRPr="0091627A" w:rsidRDefault="0091627A" w:rsidP="00E62467">
            <w:pPr>
              <w:pStyle w:val="10"/>
              <w:spacing w:line="276" w:lineRule="auto"/>
              <w:ind w:firstLine="360"/>
              <w:jc w:val="both"/>
              <w:rPr>
                <w:rFonts w:ascii="GHEA Grapalat" w:eastAsia="Calibri" w:hAnsi="GHEA Grapalat"/>
                <w:snapToGrid w:val="0"/>
                <w:sz w:val="20"/>
                <w:szCs w:val="20"/>
                <w:lang w:val="hy-AM"/>
              </w:rPr>
            </w:pPr>
            <w:r w:rsidRPr="00E6246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w:t>
            </w:r>
            <w:r w:rsidRPr="00E62467">
              <w:rPr>
                <w:rFonts w:ascii="GHEA Grapalat" w:hAnsi="GHEA Grapalat"/>
                <w:sz w:val="20"/>
                <w:szCs w:val="20"/>
                <w:shd w:val="clear" w:color="auto" w:fill="FFFFFF"/>
                <w:lang w:val="hy-AM"/>
              </w:rPr>
              <w:t xml:space="preserve"> հետազոտությունները ցույց են տվել, որ խախտված է կենդանիների չափատարիքային բաշխվածության օրինաչափությունը, ինչը վկայում է պոպուլյացիայի վրա հիվանդության ազդեցության ու բնականոն զարգացման գործընթացի խախտման մասին</w:t>
            </w:r>
            <w:r w:rsidRPr="0091627A">
              <w:rPr>
                <w:rFonts w:ascii="GHEA Grapalat" w:eastAsia="Calibri" w:hAnsi="GHEA Grapalat"/>
                <w:snapToGrid w:val="0"/>
                <w:sz w:val="20"/>
                <w:szCs w:val="20"/>
                <w:lang w:val="hy-AM"/>
              </w:rPr>
              <w:t>։</w:t>
            </w:r>
          </w:p>
          <w:p w:rsidR="0091627A" w:rsidRPr="00411027" w:rsidRDefault="0091627A" w:rsidP="00411027">
            <w:pPr>
              <w:spacing w:before="120" w:after="120" w:line="276" w:lineRule="auto"/>
              <w:jc w:val="center"/>
              <w:rPr>
                <w:rFonts w:ascii="GHEA Grapalat" w:hAnsi="GHEA Grapalat"/>
                <w:b/>
                <w:bCs/>
                <w:sz w:val="20"/>
                <w:szCs w:val="20"/>
                <w:shd w:val="clear" w:color="auto" w:fill="FFFFFF" w:themeFill="background1"/>
                <w:lang w:val="af-ZA"/>
              </w:rPr>
            </w:pPr>
            <w:r w:rsidRPr="00411027">
              <w:rPr>
                <w:rFonts w:ascii="GHEA Grapalat" w:hAnsi="GHEA Grapalat"/>
                <w:b/>
                <w:bCs/>
                <w:sz w:val="20"/>
                <w:szCs w:val="20"/>
                <w:shd w:val="clear" w:color="auto" w:fill="FFFFFF" w:themeFill="background1"/>
                <w:lang w:val="af-ZA"/>
              </w:rPr>
              <w:lastRenderedPageBreak/>
              <w:t>Խեցգետնի հիվանդությունների ուսումնասիրություն, վիճակի գնահատում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Արու խեցգետինների վարակվածության աստիճանը մարտ ամսին, էգերի համեմատ, ավելի փոքր է եղել՝ 13%։ Որսված 32 էգերից ժանգախտ հիվանդությամբ վարակված էր 15 կենդանի՝ մոտ 44%-ը։ Ապրիլ ամսին առողջ ու հիվանդ արու ու էգ խեցգետինների հարաբերակցությունը գրեթե հավասարվել էր։ </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Ընդհանուր առմամբ 2025թ. ողջ ժամանակահատվածում</w:t>
            </w:r>
            <w:r w:rsidRPr="0091627A">
              <w:rPr>
                <w:rFonts w:ascii="GHEA Grapalat" w:eastAsia="Calibri" w:hAnsi="GHEA Grapalat"/>
                <w:snapToGrid w:val="0"/>
                <w:sz w:val="20"/>
                <w:szCs w:val="20"/>
                <w:lang w:val="hy-AM"/>
              </w:rPr>
              <w:t xml:space="preserve"> հիվանդ կենդանիների մասնաբաժինը տատանվել է 11–12%-ի սահմաններում, ընդ որում հիվանդ արուների բաժինը՝ 11</w:t>
            </w:r>
            <w:r w:rsidR="00411027">
              <w:rPr>
                <w:rFonts w:ascii="GHEA Grapalat" w:eastAsia="Calibri" w:hAnsi="GHEA Grapalat"/>
                <w:snapToGrid w:val="0"/>
                <w:sz w:val="20"/>
                <w:szCs w:val="20"/>
                <w:lang w:val="hy-AM"/>
              </w:rPr>
              <w:t>.</w:t>
            </w:r>
            <w:r w:rsidRPr="0091627A">
              <w:rPr>
                <w:rFonts w:ascii="GHEA Grapalat" w:eastAsia="Calibri" w:hAnsi="GHEA Grapalat"/>
                <w:snapToGrid w:val="0"/>
                <w:sz w:val="20"/>
                <w:szCs w:val="20"/>
                <w:lang w:val="hy-AM"/>
              </w:rPr>
              <w:t xml:space="preserve">7%, որը մի փոքր </w:t>
            </w:r>
            <w:r w:rsidRPr="00411027">
              <w:rPr>
                <w:rFonts w:ascii="GHEA Grapalat" w:hAnsi="GHEA Grapalat"/>
                <w:sz w:val="20"/>
                <w:szCs w:val="20"/>
                <w:shd w:val="clear" w:color="auto" w:fill="FFFFFF"/>
                <w:lang w:val="hy-AM"/>
              </w:rPr>
              <w:t>գերազանցում է հիվանդ էգերի մասնաբաժնին՝ 10%։</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Խեցգետնի պոպուլյացիայում հիվանդությունը շարունակում է զարգանալ, և եթե նախորդ տարիներին հիվանդների մասնաբաժինը կազմում էր ողջ կենդանիների 6–7%-ը, </w:t>
            </w:r>
            <w:r w:rsidR="00220D69" w:rsidRPr="00411027">
              <w:rPr>
                <w:rFonts w:ascii="GHEA Grapalat" w:hAnsi="GHEA Grapalat"/>
                <w:sz w:val="20"/>
                <w:szCs w:val="20"/>
                <w:shd w:val="clear" w:color="auto" w:fill="FFFFFF"/>
                <w:lang w:val="hy-AM"/>
              </w:rPr>
              <w:t>2025թ</w:t>
            </w:r>
            <w:r w:rsidRPr="00411027">
              <w:rPr>
                <w:rFonts w:ascii="GHEA Grapalat" w:hAnsi="GHEA Grapalat"/>
                <w:sz w:val="20"/>
                <w:szCs w:val="20"/>
                <w:shd w:val="clear" w:color="auto" w:fill="FFFFFF"/>
                <w:lang w:val="hy-AM"/>
              </w:rPr>
              <w:t>.-ին այն մոտ 2 անգամ աճել է։</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 xml:space="preserve"> </w:t>
            </w:r>
            <w:r w:rsidRPr="00411027">
              <w:rPr>
                <w:rFonts w:ascii="GHEA Grapalat" w:hAnsi="GHEA Grapalat"/>
                <w:sz w:val="20"/>
                <w:szCs w:val="20"/>
                <w:shd w:val="clear" w:color="auto" w:fill="FFFFFF"/>
                <w:lang w:val="hy-AM"/>
              </w:rPr>
              <w:t>խեցգետնի միջին բեղունության աճը բացատրվում է որսաբաժնում բեղմնավորված խոշոր էգերի գերակշռությամբ։</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Բեղմնավորված ձվերով էգերի նվազագույն չափը եղել է 8</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2սմ՝ 15գ զանգվածով</w:t>
            </w:r>
            <w:r w:rsidRPr="0091627A">
              <w:rPr>
                <w:rFonts w:ascii="GHEA Grapalat" w:eastAsia="Calibri" w:hAnsi="GHEA Grapalat"/>
                <w:snapToGrid w:val="0"/>
                <w:sz w:val="20"/>
                <w:szCs w:val="20"/>
                <w:lang w:val="hy-AM"/>
              </w:rPr>
              <w:t>, առավելագույնը՝ 15սմ՝ 88գ զանգվածով։</w:t>
            </w:r>
          </w:p>
          <w:p w:rsidR="0091627A" w:rsidRPr="00411027" w:rsidRDefault="0091627A" w:rsidP="00411027">
            <w:pPr>
              <w:spacing w:before="120" w:after="120" w:line="276" w:lineRule="auto"/>
              <w:jc w:val="center"/>
              <w:rPr>
                <w:rFonts w:ascii="GHEA Grapalat" w:hAnsi="GHEA Grapalat"/>
                <w:b/>
                <w:bCs/>
                <w:sz w:val="20"/>
                <w:szCs w:val="20"/>
                <w:shd w:val="clear" w:color="auto" w:fill="FFFFFF" w:themeFill="background1"/>
                <w:lang w:val="af-ZA"/>
              </w:rPr>
            </w:pPr>
            <w:r w:rsidRPr="00411027">
              <w:rPr>
                <w:rFonts w:ascii="GHEA Grapalat" w:hAnsi="GHEA Grapalat"/>
                <w:b/>
                <w:bCs/>
                <w:sz w:val="20"/>
                <w:szCs w:val="20"/>
                <w:shd w:val="clear" w:color="auto" w:fill="FFFFFF" w:themeFill="background1"/>
                <w:lang w:val="af-ZA"/>
              </w:rPr>
              <w:t>Խեցգետնի արդյունագործական պաշարի գնահատում ու 2026</w:t>
            </w:r>
            <w:r w:rsidR="00220D69" w:rsidRPr="00411027">
              <w:rPr>
                <w:rFonts w:ascii="GHEA Grapalat" w:hAnsi="GHEA Grapalat"/>
                <w:b/>
                <w:bCs/>
                <w:sz w:val="20"/>
                <w:szCs w:val="20"/>
                <w:shd w:val="clear" w:color="auto" w:fill="FFFFFF" w:themeFill="background1"/>
                <w:lang w:val="af-ZA"/>
              </w:rPr>
              <w:t>թ.</w:t>
            </w:r>
            <w:r w:rsidRPr="00411027">
              <w:rPr>
                <w:rFonts w:ascii="GHEA Grapalat" w:hAnsi="GHEA Grapalat"/>
                <w:b/>
                <w:bCs/>
                <w:sz w:val="20"/>
                <w:szCs w:val="20"/>
                <w:shd w:val="clear" w:color="auto" w:fill="FFFFFF" w:themeFill="background1"/>
                <w:lang w:val="af-ZA"/>
              </w:rPr>
              <w:t xml:space="preserve"> որսաչափի որոշում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Որսագործիքներում ոչ արդյունագործական չափերի խեցգետինների բաժինը աստիճանաբար նվազել է, այն 2022թ.-ին կազմել է մոտ 40%, 2023թ.-ին՝ 33%, 2024թ.-ին՝ 31%, իսկ 2025թ.-ին՝ 29%։</w:t>
            </w:r>
          </w:p>
          <w:p w:rsidR="0091627A" w:rsidRPr="0091627A" w:rsidRDefault="0091627A" w:rsidP="00411027">
            <w:pPr>
              <w:pStyle w:val="10"/>
              <w:spacing w:line="276" w:lineRule="auto"/>
              <w:ind w:firstLine="360"/>
              <w:jc w:val="both"/>
              <w:rPr>
                <w:rFonts w:ascii="GHEA Grapalat" w:hAnsi="GHEA Grapalat"/>
                <w:bCs/>
                <w:sz w:val="20"/>
                <w:szCs w:val="20"/>
                <w:lang w:val="af-ZA"/>
              </w:rPr>
            </w:pPr>
            <w:r w:rsidRPr="00411027">
              <w:rPr>
                <w:rFonts w:ascii="GHEA Grapalat" w:hAnsi="GHEA Grapalat"/>
                <w:sz w:val="20"/>
                <w:szCs w:val="20"/>
                <w:shd w:val="clear" w:color="auto" w:fill="FFFFFF"/>
                <w:lang w:val="hy-AM"/>
              </w:rPr>
              <w:t xml:space="preserve">2025թ. Սևանա լճում իրականացված հետազոտությունները ցույց են տվել, որ խեցգետնի </w:t>
            </w:r>
            <w:r w:rsidRPr="00411027">
              <w:rPr>
                <w:rFonts w:ascii="GHEA Grapalat" w:hAnsi="GHEA Grapalat"/>
                <w:sz w:val="20"/>
                <w:szCs w:val="20"/>
                <w:shd w:val="clear" w:color="auto" w:fill="FFFFFF"/>
                <w:lang w:val="hy-AM"/>
              </w:rPr>
              <w:lastRenderedPageBreak/>
              <w:t>պոպուլյացիայի սահմաններում հիվանդ կենդանիների մասնաբաժինը, նախորդ տարվա համեմատ, ավելացել է՝ հասնելով 12%-ի։</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rPr>
            </w:pPr>
            <w:r w:rsidRPr="0091627A">
              <w:rPr>
                <w:rFonts w:ascii="GHEA Grapalat" w:hAnsi="GHEA Grapalat" w:cs="GHEA Grapalat"/>
                <w:sz w:val="20"/>
                <w:szCs w:val="20"/>
              </w:rPr>
              <w:lastRenderedPageBreak/>
              <w:t>2.</w:t>
            </w:r>
            <w:r w:rsidRPr="0091627A">
              <w:rPr>
                <w:rFonts w:ascii="GHEA Grapalat" w:hAnsi="GHEA Grapalat" w:cs="GHEA Grapalat"/>
                <w:sz w:val="20"/>
                <w:szCs w:val="20"/>
                <w:lang w:val="en-US"/>
              </w:rPr>
              <w:t>8</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BodyText2"/>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Սևանա լճի ջրհավաք ավազանում առաջացած կեղտաջրերի մաքրում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Sylfaen"/>
                <w:sz w:val="20"/>
                <w:szCs w:val="20"/>
                <w:lang w:val="hy-AM"/>
              </w:rPr>
              <w:t>Գյուղական</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առափնյա</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համայնքներում՝ կոյուղացում,</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մաքրման</w:t>
            </w:r>
            <w:r w:rsidRPr="0091627A">
              <w:rPr>
                <w:rFonts w:ascii="GHEA Grapalat" w:hAnsi="GHEA Grapalat"/>
                <w:sz w:val="20"/>
                <w:szCs w:val="20"/>
                <w:lang w:val="hy-AM"/>
              </w:rPr>
              <w:t xml:space="preserve"> </w:t>
            </w:r>
            <w:r w:rsidRPr="0091627A">
              <w:rPr>
                <w:rFonts w:ascii="GHEA Grapalat" w:hAnsi="GHEA Grapalat" w:cs="Sylfaen"/>
                <w:sz w:val="20"/>
                <w:szCs w:val="20"/>
                <w:lang w:val="hy-AM"/>
              </w:rPr>
              <w:t>կայանների</w:t>
            </w:r>
            <w:r w:rsidRPr="0091627A">
              <w:rPr>
                <w:rFonts w:ascii="GHEA Grapalat" w:hAnsi="GHEA Grapalat"/>
                <w:sz w:val="20"/>
                <w:szCs w:val="20"/>
                <w:lang w:val="hy-AM"/>
              </w:rPr>
              <w:t xml:space="preserve"> (լոկալ, կենսաբանական) </w:t>
            </w:r>
            <w:r w:rsidRPr="0091627A">
              <w:rPr>
                <w:rFonts w:ascii="GHEA Grapalat" w:hAnsi="GHEA Grapalat" w:cs="Sylfaen"/>
                <w:sz w:val="20"/>
                <w:szCs w:val="20"/>
                <w:lang w:val="hy-AM"/>
              </w:rPr>
              <w:t>տեղադրում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տարածքային կառավարման և ենթակառուցվածների նախարարության ջրային կոմիտե Տեղական ինքնակառավարման մարմիններ</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rPr>
              <w:t>(համաձայնությամբ)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202</w:t>
            </w:r>
            <w:r w:rsidRPr="0091627A">
              <w:rPr>
                <w:rFonts w:ascii="GHEA Grapalat" w:hAnsi="GHEA Grapalat" w:cs="GHEA Grapalat"/>
                <w:sz w:val="20"/>
                <w:szCs w:val="20"/>
                <w:lang w:val="en-US"/>
              </w:rPr>
              <w:t>5</w:t>
            </w:r>
            <w:r w:rsidRPr="0091627A">
              <w:rPr>
                <w:rFonts w:ascii="GHEA Grapalat" w:hAnsi="GHEA Grapalat" w:cs="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pStyle w:val="NormalWeb"/>
              <w:spacing w:before="0" w:beforeAutospacing="0" w:after="120" w:afterAutospacing="0" w:line="276" w:lineRule="auto"/>
              <w:jc w:val="center"/>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t>Շրջակա միջավայրի</w:t>
            </w:r>
            <w:r w:rsidR="00411027">
              <w:rPr>
                <w:rFonts w:ascii="GHEA Grapalat" w:hAnsi="GHEA Grapalat"/>
                <w:b/>
                <w:i/>
                <w:color w:val="000000"/>
                <w:sz w:val="20"/>
                <w:szCs w:val="20"/>
                <w:u w:val="single"/>
                <w:lang w:val="hy-AM"/>
              </w:rPr>
              <w:t xml:space="preserve"> </w:t>
            </w:r>
            <w:r w:rsidRPr="0091627A">
              <w:rPr>
                <w:rFonts w:ascii="GHEA Grapalat" w:hAnsi="GHEA Grapalat"/>
                <w:b/>
                <w:i/>
                <w:color w:val="000000"/>
                <w:sz w:val="20"/>
                <w:szCs w:val="20"/>
                <w:u w:val="single"/>
                <w:lang w:val="hy-AM"/>
              </w:rPr>
              <w:t>նախարարություն</w:t>
            </w:r>
          </w:p>
          <w:p w:rsidR="0091627A" w:rsidRPr="0091627A" w:rsidRDefault="0091627A" w:rsidP="0091627A">
            <w:pPr>
              <w:spacing w:line="276" w:lineRule="auto"/>
              <w:ind w:firstLine="360"/>
              <w:jc w:val="both"/>
              <w:rPr>
                <w:rFonts w:ascii="GHEA Grapalat" w:hAnsi="GHEA Grapalat" w:cs="Sylfaen"/>
                <w:sz w:val="20"/>
                <w:szCs w:val="20"/>
                <w:lang w:val="hy-AM"/>
              </w:rPr>
            </w:pPr>
            <w:r w:rsidRPr="0091627A">
              <w:rPr>
                <w:rFonts w:ascii="GHEA Grapalat" w:hAnsi="GHEA Grapalat"/>
                <w:sz w:val="20"/>
                <w:szCs w:val="20"/>
                <w:lang w:val="hy-AM"/>
              </w:rPr>
              <w:t xml:space="preserve">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w:t>
            </w:r>
            <w:r w:rsidRPr="0091627A">
              <w:rPr>
                <w:rFonts w:ascii="GHEA Grapalat" w:hAnsi="GHEA Grapalat" w:cs="Sylfaen"/>
                <w:sz w:val="20"/>
                <w:szCs w:val="20"/>
                <w:lang w:val="hy-AM"/>
              </w:rPr>
              <w:t>«Սևանի ջրավազանային կառավարման տարածքի 2022-2027 թվականների կառավարման պլանը հաստատելու մասին» N1912-Ն որոշման հավելվածով հաստատված են 3 միջոցառումներ, որոնք ուղղված են կեղտաջրերի մաքրմանը մասնավորապես՝</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hAnsi="GHEA Grapalat" w:cs="Sylfaen"/>
                <w:sz w:val="20"/>
                <w:szCs w:val="20"/>
                <w:lang w:val="hy-AM"/>
              </w:rPr>
              <w:t>Կեղտաջրերի նորարարական պիլոտային ծրագրի իրականացում 2000 բ</w:t>
            </w:r>
            <w:r w:rsidRPr="0091627A">
              <w:rPr>
                <w:rFonts w:ascii="GHEA Grapalat" w:hAnsi="GHEA Grapalat" w:cs="Cambria Math"/>
                <w:sz w:val="20"/>
                <w:szCs w:val="20"/>
                <w:lang w:val="hy-AM"/>
              </w:rPr>
              <w:t>.</w:t>
            </w:r>
            <w:r w:rsidRPr="0091627A">
              <w:rPr>
                <w:rFonts w:ascii="GHEA Grapalat" w:hAnsi="GHEA Grapalat" w:cs="Sylfaen"/>
                <w:sz w:val="20"/>
                <w:szCs w:val="20"/>
                <w:lang w:val="hy-AM"/>
              </w:rPr>
              <w:t>հ</w:t>
            </w:r>
            <w:r w:rsidRPr="0091627A">
              <w:rPr>
                <w:rFonts w:ascii="GHEA Grapalat" w:hAnsi="GHEA Grapalat" w:cs="Cambria Math"/>
                <w:sz w:val="20"/>
                <w:szCs w:val="20"/>
                <w:lang w:val="hy-AM"/>
              </w:rPr>
              <w:t>.</w:t>
            </w:r>
            <w:r w:rsidRPr="0091627A">
              <w:rPr>
                <w:rFonts w:ascii="GHEA Grapalat" w:hAnsi="GHEA Grapalat" w:cs="Sylfaen"/>
                <w:sz w:val="20"/>
                <w:szCs w:val="20"/>
                <w:lang w:val="hy-AM"/>
              </w:rPr>
              <w:t xml:space="preserve"> ցածր համայնքներում (Ախպրաձոր, Մակենիս և Լճավան),</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eastAsia="Calibri" w:hAnsi="GHEA Grapalat" w:cs="Cambria Math"/>
                <w:color w:val="000000"/>
                <w:sz w:val="20"/>
                <w:szCs w:val="20"/>
                <w:lang w:val="hy-AM" w:eastAsia="en-US"/>
              </w:rPr>
              <w:t>Կ</w:t>
            </w:r>
            <w:r w:rsidRPr="0091627A">
              <w:rPr>
                <w:rFonts w:ascii="GHEA Grapalat" w:eastAsia="Calibri" w:hAnsi="GHEA Grapalat" w:cs="Sylfaen"/>
                <w:color w:val="000000"/>
                <w:sz w:val="20"/>
                <w:szCs w:val="20"/>
                <w:lang w:val="hy-AM" w:eastAsia="en-US"/>
              </w:rPr>
              <w:t>եղտաջրերի</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մաքրման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նորարական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փորձնական</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ծրագրերի</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իրականացում</w:t>
            </w:r>
            <w:r w:rsidRPr="0091627A">
              <w:rPr>
                <w:rFonts w:ascii="GHEA Grapalat" w:eastAsia="Calibri" w:hAnsi="GHEA Grapalat" w:cs="Arial"/>
                <w:color w:val="000000"/>
                <w:sz w:val="20"/>
                <w:szCs w:val="20"/>
                <w:lang w:val="hy-AM" w:eastAsia="en-US"/>
              </w:rPr>
              <w:t xml:space="preserve"> 2000 </w:t>
            </w:r>
            <w:r w:rsidRPr="0091627A">
              <w:rPr>
                <w:rFonts w:ascii="GHEA Grapalat" w:eastAsia="Calibri" w:hAnsi="GHEA Grapalat" w:cs="Sylfaen"/>
                <w:color w:val="000000"/>
                <w:sz w:val="20"/>
                <w:szCs w:val="20"/>
                <w:lang w:val="hy-AM" w:eastAsia="en-US"/>
              </w:rPr>
              <w:t>բ</w:t>
            </w:r>
            <w:r w:rsidRPr="0091627A">
              <w:rPr>
                <w:rFonts w:ascii="GHEA Grapalat" w:eastAsia="MS Mincho" w:hAnsi="GHEA Grapalat" w:cs="Cambria Math"/>
                <w:color w:val="000000"/>
                <w:sz w:val="20"/>
                <w:szCs w:val="20"/>
                <w:lang w:val="hy-AM" w:eastAsia="en-US"/>
              </w:rPr>
              <w:t>.</w:t>
            </w:r>
            <w:r w:rsidRPr="0091627A">
              <w:rPr>
                <w:rFonts w:ascii="GHEA Grapalat" w:eastAsia="Calibri" w:hAnsi="GHEA Grapalat" w:cs="Sylfaen"/>
                <w:color w:val="000000"/>
                <w:sz w:val="20"/>
                <w:szCs w:val="20"/>
                <w:lang w:val="hy-AM" w:eastAsia="en-US"/>
              </w:rPr>
              <w:t>հ</w:t>
            </w:r>
            <w:r w:rsidRPr="0091627A">
              <w:rPr>
                <w:rFonts w:ascii="GHEA Grapalat" w:eastAsia="MS Mincho" w:hAnsi="GHEA Grapalat" w:cs="Cambria Math"/>
                <w:color w:val="000000"/>
                <w:sz w:val="20"/>
                <w:szCs w:val="20"/>
                <w:lang w:val="hy-AM" w:eastAsia="en-US"/>
              </w:rPr>
              <w:t>.</w:t>
            </w:r>
            <w:r w:rsidRPr="0091627A">
              <w:rPr>
                <w:rFonts w:ascii="GHEA Grapalat" w:eastAsia="Calibri" w:hAnsi="GHEA Grapalat" w:cs="Arial"/>
                <w:color w:val="000000"/>
                <w:sz w:val="20"/>
                <w:szCs w:val="20"/>
                <w:lang w:val="hy-AM" w:eastAsia="en-US"/>
              </w:rPr>
              <w:t>-</w:t>
            </w:r>
            <w:r w:rsidRPr="0091627A">
              <w:rPr>
                <w:rFonts w:ascii="GHEA Grapalat" w:eastAsia="Calibri" w:hAnsi="GHEA Grapalat" w:cs="Sylfaen"/>
                <w:color w:val="000000"/>
                <w:sz w:val="20"/>
                <w:szCs w:val="20"/>
                <w:lang w:val="hy-AM" w:eastAsia="en-US"/>
              </w:rPr>
              <w:t>ից</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ավել</w:t>
            </w:r>
            <w:r w:rsidRPr="0091627A">
              <w:rPr>
                <w:rFonts w:ascii="GHEA Grapalat" w:eastAsia="Calibri" w:hAnsi="GHEA Grapalat" w:cs="Arial"/>
                <w:color w:val="000000"/>
                <w:sz w:val="20"/>
                <w:szCs w:val="20"/>
                <w:lang w:val="hy-AM" w:eastAsia="en-US"/>
              </w:rPr>
              <w:t xml:space="preserve"> </w:t>
            </w:r>
            <w:r w:rsidRPr="0091627A">
              <w:rPr>
                <w:rFonts w:ascii="GHEA Grapalat" w:eastAsia="Calibri" w:hAnsi="GHEA Grapalat" w:cs="Sylfaen"/>
                <w:color w:val="000000"/>
                <w:sz w:val="20"/>
                <w:szCs w:val="20"/>
                <w:lang w:val="hy-AM" w:eastAsia="en-US"/>
              </w:rPr>
              <w:t>բնակավայրերում (Վարդենիկ, Երանոս, Զոլաքար),</w:t>
            </w:r>
          </w:p>
          <w:p w:rsidR="0091627A" w:rsidRPr="0091627A" w:rsidRDefault="0091627A" w:rsidP="0091627A">
            <w:pPr>
              <w:pStyle w:val="NormalWeb"/>
              <w:numPr>
                <w:ilvl w:val="0"/>
                <w:numId w:val="28"/>
              </w:numPr>
              <w:spacing w:before="0" w:beforeAutospacing="0" w:after="0" w:afterAutospacing="0" w:line="276" w:lineRule="auto"/>
              <w:ind w:left="360"/>
              <w:jc w:val="both"/>
              <w:rPr>
                <w:rFonts w:ascii="GHEA Grapalat" w:hAnsi="GHEA Grapalat" w:cs="Sylfaen"/>
                <w:sz w:val="20"/>
                <w:szCs w:val="20"/>
                <w:lang w:val="hy-AM"/>
              </w:rPr>
            </w:pPr>
            <w:r w:rsidRPr="0091627A">
              <w:rPr>
                <w:rFonts w:ascii="GHEA Grapalat" w:eastAsia="Calibri" w:hAnsi="GHEA Grapalat" w:cs="Sylfaen"/>
                <w:color w:val="000000"/>
                <w:sz w:val="20"/>
                <w:szCs w:val="20"/>
                <w:lang w:val="hy-AM" w:eastAsia="en-US"/>
              </w:rPr>
              <w:t>Գավառի, Մարտունու և Վարդենիսի ԿՄԿ-ների արդիականացում։ Միջոցառումների կատարման ժամկետը սահմանված է 2022-2027թթ.։</w:t>
            </w:r>
          </w:p>
          <w:p w:rsidR="0091627A" w:rsidRPr="0091627A" w:rsidRDefault="0091627A" w:rsidP="006A1293">
            <w:pPr>
              <w:spacing w:before="120"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Սևանա լճի ջրհավաք ավազանում առաջացած կեղտաջրերի մաքրում՝ Սևանա լճի առափնյա համայնքների կոյուղացում և ժամանակակից լոկալ մաքրման (կենսաբանական) կայանների տեղադրում միջոցառման իրականացման վերաբերյալ, Ջրային կոմիտեն տեղեկացնում է, որ Սևանի ավազանի ոչ միայն գյուղական առափնյա այլև ավազանի ավելի խորը ընդգրկված գյուղական բնակավայրերում կեղտաջրերի հեռացման համակարգը թերի է կամ իսպառ բացակայում է։ Համաձայն Սևանա լճի ավազան թափվող կեղտաջրերի մաքրման </w:t>
            </w:r>
            <w:r w:rsidRPr="00411027">
              <w:rPr>
                <w:rFonts w:ascii="GHEA Grapalat" w:hAnsi="GHEA Grapalat"/>
                <w:sz w:val="20"/>
                <w:szCs w:val="20"/>
                <w:shd w:val="clear" w:color="auto" w:fill="FFFFFF"/>
                <w:lang w:val="hy-AM"/>
              </w:rPr>
              <w:lastRenderedPageBreak/>
              <w:t>հետազոտություն առաջին միջանկյալ հաշվետվության ավազանի գյուղական բնակավայրերից միայն Վարդենիկ բնակավայրն է (մոտ 10</w:t>
            </w:r>
            <w:r w:rsidRPr="00411027">
              <w:rPr>
                <w:rFonts w:ascii="Cambria Math" w:hAnsi="Cambria Math" w:cs="Cambria Math"/>
                <w:sz w:val="20"/>
                <w:szCs w:val="20"/>
                <w:shd w:val="clear" w:color="auto" w:fill="FFFFFF"/>
                <w:lang w:val="hy-AM"/>
              </w:rPr>
              <w:t>․</w:t>
            </w:r>
            <w:r w:rsidRPr="00411027">
              <w:rPr>
                <w:rFonts w:ascii="GHEA Grapalat" w:hAnsi="GHEA Grapalat"/>
                <w:sz w:val="20"/>
                <w:szCs w:val="20"/>
                <w:shd w:val="clear" w:color="auto" w:fill="FFFFFF"/>
                <w:lang w:val="hy-AM"/>
              </w:rPr>
              <w:t xml:space="preserve">000 բնակիչ) կոյուղացված մասնակի շուրջ-50%, Գանձակ-9,2%, Գեղհովիտ-6%: Ավազանի մնացած գյուղական բնակավայրերում բնակիչները իրենց տարածքներում օգտագործում են արտաքնոցներ կամ ջրաթափանց կոյուղահորեր։ Ներկայումս անհրաժեշտ են մեծածավալ ներդրումներ նախ և առաջ կեղտաջրերի հեռացման ապա նաև մաքրման համակարգերի կառուցման համար։ </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411027">
              <w:rPr>
                <w:rFonts w:ascii="GHEA Grapalat" w:hAnsi="GHEA Grapalat"/>
                <w:sz w:val="20"/>
                <w:szCs w:val="20"/>
                <w:shd w:val="clear" w:color="auto" w:fill="FFFFFF"/>
                <w:lang w:val="hy-AM"/>
              </w:rPr>
              <w:t>Ասիական Զարգացման Բանկի (ԱԶԲ) «Լուծումներ, որոնք նպաստում են Սևանա լճի բնապահպանական կայունությանը և աղետներին դիմակայունության» TA 10148-ARM տեխնիկական աջակցության ծրագրի աշխատանքները՝ 2024-</w:t>
            </w:r>
            <w:r w:rsidR="00220D69" w:rsidRPr="00411027">
              <w:rPr>
                <w:rFonts w:ascii="GHEA Grapalat" w:hAnsi="GHEA Grapalat"/>
                <w:sz w:val="20"/>
                <w:szCs w:val="20"/>
                <w:shd w:val="clear" w:color="auto" w:fill="FFFFFF"/>
                <w:lang w:val="hy-AM"/>
              </w:rPr>
              <w:t>2025թ</w:t>
            </w:r>
            <w:r w:rsidR="00411027">
              <w:rPr>
                <w:rFonts w:ascii="GHEA Grapalat" w:hAnsi="GHEA Grapalat"/>
                <w:sz w:val="20"/>
                <w:szCs w:val="20"/>
                <w:shd w:val="clear" w:color="auto" w:fill="FFFFFF"/>
                <w:lang w:val="hy-AM"/>
              </w:rPr>
              <w:t>թ.</w:t>
            </w:r>
            <w:r w:rsidRPr="00411027">
              <w:rPr>
                <w:rFonts w:ascii="GHEA Grapalat" w:hAnsi="GHEA Grapalat"/>
                <w:sz w:val="20"/>
                <w:szCs w:val="20"/>
                <w:shd w:val="clear" w:color="auto" w:fill="FFFFFF"/>
                <w:lang w:val="hy-AM"/>
              </w:rPr>
              <w:t xml:space="preserve"> ընթացքում իրականացվել են զուգահեռաբար ԱԶԲ-ի և «Բիմ Ինժինիրինգ» ՍՊԸ–ի ինչպես նաև ԱԶԲ-ի և «ՄԲ Քընսալթինգ» ընկերության միջև կնքված խորհրդատվական ծառայությունների ձեռքբերման պայմանագրերի շրջանակներում։ Առաջին պայմանագիրը ենթադրում է Սևանա լճի ավազանում տեխնիկատնտեսական իրագործելիության ուսումնասի</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րություն, կեղտաջրերի հեռացման համակարգի նախնական նախագծում և տարածական պլանավորում</w:t>
            </w:r>
            <w:r w:rsidRPr="0091627A">
              <w:rPr>
                <w:rFonts w:ascii="GHEA Grapalat" w:eastAsia="Calibri" w:hAnsi="GHEA Grapalat"/>
                <w:bCs/>
                <w:sz w:val="20"/>
                <w:szCs w:val="20"/>
                <w:lang w:val="hy-AM" w:eastAsia="en-NZ"/>
              </w:rPr>
              <w:t>, հողերի օտարման և տարաբնակեցման վերաբերյալ հաշվետ</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վությունների պատրաստում։</w:t>
            </w:r>
          </w:p>
          <w:p w:rsidR="0091627A" w:rsidRPr="00411027" w:rsidRDefault="0091627A" w:rsidP="00411027">
            <w:pPr>
              <w:pStyle w:val="10"/>
              <w:spacing w:line="276" w:lineRule="auto"/>
              <w:ind w:firstLine="360"/>
              <w:jc w:val="both"/>
              <w:rPr>
                <w:rFonts w:ascii="GHEA Grapalat" w:hAnsi="GHEA Grapalat"/>
                <w:sz w:val="20"/>
                <w:szCs w:val="20"/>
                <w:shd w:val="clear" w:color="auto" w:fill="FFFFFF"/>
                <w:lang w:val="hy-AM"/>
              </w:rPr>
            </w:pPr>
            <w:r w:rsidRPr="00411027">
              <w:rPr>
                <w:rFonts w:ascii="GHEA Grapalat" w:hAnsi="GHEA Grapalat"/>
                <w:sz w:val="20"/>
                <w:szCs w:val="20"/>
                <w:shd w:val="clear" w:color="auto" w:fill="FFFFFF"/>
                <w:lang w:val="hy-AM"/>
              </w:rPr>
              <w:t xml:space="preserve">Երկրորդ պայմանագիրը վերաբերում է Սևանա լճի վրա բնական և մարդածին ճնշումների, էկոհամակարգային ծառայությունների գնահատմանը, սանիտարական լուծումների մշակմանը՝ կեղտաջրերի մաքրման գործող 3 կայանների   վերազինման ճանապարհով։ Ծրագրով նախատեսված աշխատանքները երկու ընկերությունների կողմից գործնականում ավարտվել են, և ՏԿԵՆ ջրային </w:t>
            </w:r>
            <w:r w:rsidRPr="00411027">
              <w:rPr>
                <w:rFonts w:ascii="GHEA Grapalat" w:hAnsi="GHEA Grapalat"/>
                <w:sz w:val="20"/>
                <w:szCs w:val="20"/>
                <w:shd w:val="clear" w:color="auto" w:fill="FFFFFF"/>
                <w:lang w:val="hy-AM"/>
              </w:rPr>
              <w:lastRenderedPageBreak/>
              <w:t>կոմիտեն ՀՀ վարչապետի աշխատակազմին է ներկայացրել «Բիմ Ինժինիրինգ» ՍՊԸ–ի կողմից պատրաստված «Իրագործելիության գնահատման» «Վերջնական հաշվետվություն և առաջարկություններ» հաշվետվություն</w:t>
            </w:r>
            <w:r w:rsidR="00411027">
              <w:rPr>
                <w:rFonts w:ascii="GHEA Grapalat" w:hAnsi="GHEA Grapalat"/>
                <w:sz w:val="20"/>
                <w:szCs w:val="20"/>
                <w:shd w:val="clear" w:color="auto" w:fill="FFFFFF"/>
                <w:lang w:val="hy-AM"/>
              </w:rPr>
              <w:t>-</w:t>
            </w:r>
            <w:r w:rsidRPr="00411027">
              <w:rPr>
                <w:rFonts w:ascii="GHEA Grapalat" w:hAnsi="GHEA Grapalat"/>
                <w:sz w:val="20"/>
                <w:szCs w:val="20"/>
                <w:shd w:val="clear" w:color="auto" w:fill="FFFFFF"/>
                <w:lang w:val="hy-AM"/>
              </w:rPr>
              <w:t>ները, որտեղ վերջինս ներկայացրել է Սևանա լճի ավազանում կեղտաջրերի հավաքման և մաքրման լուծումներ ծրագրի իրականացման առաջարկվող փուլերը, գնահատված հիմնական ցուցանիշները և պահանջվող ֆինանսական ներդրումները։ Արդյունքում «ՄԲ Քընսալթինգ» ընկերությունը խորհրդատվական ծառայությունների շրջանակում, հիմք ընդունելով նաև «Բիմ Ինժինիրինգ» ՍՊԸ–ի կատարած վերլուծությունը, ներկայացրել է ամբողջ ծրագրի համար՝ ներառյալ երեք փուլ, այդ թվում՝ 1-ին փուլի մանրամասն նախագծի տեխնիկատնտեսական հիմնավորումը (ՏՏՀ) և ներդրումային փաթեթը՝ ՀՆԿ ձևաչափով, ըստ որի՝ ընդհանուր կապիտալ ներդրումները, ներառյալ նախագծում, ծրագրի կառավարում, տեխնիկական և հեղինակային հսկողություն և այլ աշխատանքներ, կազմել են՝ 269,700,000 ԱՄՆ դոլար, իսկ 1-ին փուլի ներդրումները՝ 101,700,000 ԱՄՆ դոլար։ Կատարված աշխատանքները վերաբերում են Սևանի ջրավազանային կառավարման տարածքի (ՋԿՏ-ի) բոլոր բնակավայրերին (քաղաք, գյուղ)։ Կեղտաջրերի հեռացման և մաքրման լուծումներից կախված բնակավայրերը ներառվել են մի քանի ագլոմերացիաներում։</w:t>
            </w:r>
          </w:p>
          <w:p w:rsidR="0091627A" w:rsidRPr="006A1293" w:rsidRDefault="0091627A" w:rsidP="006A1293">
            <w:pPr>
              <w:autoSpaceDE w:val="0"/>
              <w:autoSpaceDN w:val="0"/>
              <w:adjustRightInd w:val="0"/>
              <w:spacing w:before="120" w:after="120" w:line="276" w:lineRule="auto"/>
              <w:ind w:firstLine="720"/>
              <w:jc w:val="both"/>
              <w:rPr>
                <w:rFonts w:ascii="GHEA Grapalat" w:eastAsia="Calibri" w:hAnsi="GHEA Grapalat"/>
                <w:b/>
                <w:bCs/>
                <w:i/>
                <w:sz w:val="20"/>
                <w:szCs w:val="20"/>
                <w:u w:val="single"/>
                <w:lang w:val="hy-AM" w:eastAsia="en-NZ"/>
              </w:rPr>
            </w:pPr>
            <w:r w:rsidRPr="006A1293">
              <w:rPr>
                <w:rFonts w:ascii="GHEA Grapalat" w:hAnsi="GHEA Grapalat"/>
                <w:b/>
                <w:i/>
                <w:color w:val="000000"/>
                <w:sz w:val="20"/>
                <w:szCs w:val="20"/>
                <w:u w:val="single"/>
                <w:lang w:val="hy-AM"/>
              </w:rPr>
              <w:t>Քաղաքաշինության կոմիտե</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411027">
              <w:rPr>
                <w:rFonts w:ascii="GHEA Grapalat" w:eastAsia="Calibri" w:hAnsi="GHEA Grapalat"/>
                <w:bCs/>
                <w:sz w:val="20"/>
                <w:szCs w:val="20"/>
                <w:lang w:val="hy-AM" w:eastAsia="en-NZ"/>
              </w:rPr>
              <w:t xml:space="preserve">ՀՀ քաղաքաշինության կոմիտեի պատվերով մշակված ՀՀ Գեղարքունիքի մարզի Գեղարքունիք-1, Գեղարքունիք-2, Գեղարքունիք-3, Գեղարքունիք-4, Գեղարքունիք-5, Գեղարքունիք-6 և Գեղարքունիք-7 և Գեղարքունիք-8 </w:t>
            </w:r>
            <w:r w:rsidRPr="00411027">
              <w:rPr>
                <w:rFonts w:ascii="GHEA Grapalat" w:eastAsia="Calibri" w:hAnsi="GHEA Grapalat"/>
                <w:bCs/>
                <w:sz w:val="20"/>
                <w:szCs w:val="20"/>
                <w:lang w:val="hy-AM" w:eastAsia="en-NZ"/>
              </w:rPr>
              <w:lastRenderedPageBreak/>
              <w:t>միկրոռեգիոնալ մակարդակի համակցված տարածական պլանավորման փաստաթղթերի մշակման աշխատանքերի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մաքարման կայանների տեխնոլոգիական սխեմաները:</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lastRenderedPageBreak/>
              <w:t>2.</w:t>
            </w:r>
            <w:r w:rsidRPr="0091627A">
              <w:rPr>
                <w:rFonts w:ascii="GHEA Grapalat" w:hAnsi="GHEA Grapalat" w:cs="GHEA Grapalat"/>
                <w:sz w:val="20"/>
                <w:szCs w:val="20"/>
                <w:lang w:val="en-US"/>
              </w:rPr>
              <w:t>9</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BodyText2"/>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af-ZA"/>
              </w:rPr>
              <w:t>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կայանների նախագծում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cs="GHEA Grapalat"/>
                <w:sz w:val="20"/>
                <w:szCs w:val="20"/>
                <w:lang w:val="af-ZA"/>
              </w:rPr>
              <w:t>Կենսաբանական մաքրման և տիղմի մշակման կառուցվածքների նախագծանախահաշվային փաստաթղթերի մշակման և շինարարության ֆինանսավորման աղբյուրի (աղբյուրների) հստակեցում, գործող մեկ կեղտաջրերի մաքրման կայանում պիլոտային ծրագրով կենսաբանական մաքրման ու տիղմի մշակման կառուցվածքների նախագծանախահաշվային փաստաթղթերի մշակում ու շինարարության իրականացում՝ համապատասխան ֆինանսավորման առկայության պարագայում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hy-AM"/>
              </w:rPr>
              <w:t>ՀՀ տարածքային կառավարման և ենթակառուցվածների նախարարության</w:t>
            </w:r>
          </w:p>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af-ZA"/>
              </w:rPr>
              <w:t>Ջրա</w:t>
            </w:r>
            <w:r w:rsidRPr="0091627A">
              <w:rPr>
                <w:rFonts w:ascii="GHEA Grapalat" w:hAnsi="GHEA Grapalat" w:cs="GHEA Grapalat"/>
                <w:sz w:val="20"/>
                <w:szCs w:val="20"/>
                <w:lang w:val="hy-AM"/>
              </w:rPr>
              <w:t>յին</w:t>
            </w:r>
            <w:r w:rsidRPr="0091627A">
              <w:rPr>
                <w:rFonts w:ascii="GHEA Grapalat" w:hAnsi="GHEA Grapalat" w:cs="GHEA Grapalat"/>
                <w:sz w:val="20"/>
                <w:szCs w:val="20"/>
                <w:lang w:val="af-ZA"/>
              </w:rPr>
              <w:t xml:space="preserve"> կոմիտե</w:t>
            </w:r>
          </w:p>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noProof/>
                <w:sz w:val="20"/>
                <w:szCs w:val="20"/>
                <w:lang w:val="hy-AM"/>
              </w:rPr>
              <w:t>«Վեոլիա Ջուր» Փակ բաժնետիրական ընկերություն (համաձայնությամբ)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rPr>
            </w:pPr>
            <w:r w:rsidRPr="0091627A">
              <w:rPr>
                <w:rFonts w:ascii="GHEA Grapalat" w:hAnsi="GHEA Grapalat" w:cs="GHEA Grapalat"/>
                <w:sz w:val="20"/>
                <w:szCs w:val="20"/>
              </w:rPr>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  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91627A">
              <w:rPr>
                <w:rFonts w:ascii="GHEA Grapalat" w:eastAsia="Calibri" w:hAnsi="GHEA Grapalat"/>
                <w:bCs/>
                <w:sz w:val="20"/>
                <w:szCs w:val="20"/>
                <w:lang w:val="hy-AM" w:eastAsia="en-NZ"/>
              </w:rPr>
              <w:t>Գավառի, Մարտունու և Վարդենիսի կեղտաջրերի մեխանիկական մաքրման կայաններում կենսաբանական մաքրման և տիղմի մշակման կառուցվածքների շինարարության նախագծանախահաշվային փաստաթղթերի մշակում, կենսաբանական մաքրում իրականացնող կեղտաջրերի մաքրման կայանների նախագծման վերաբերյալ տեղեկացնում ենք, որ 2024</w:t>
            </w:r>
            <w:r w:rsidR="00220D69">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ապրիլի 3-ին Հայաստանի Հանրապետության վարչապետի գլխավորությամբ կայացած՝ Ջրային կոմիտեի</w:t>
            </w:r>
            <w:r w:rsidR="00411027">
              <w:rPr>
                <w:rFonts w:ascii="GHEA Grapalat" w:eastAsia="Calibri" w:hAnsi="GHEA Grapalat"/>
                <w:bCs/>
                <w:sz w:val="20"/>
                <w:szCs w:val="20"/>
                <w:lang w:val="hy-AM" w:eastAsia="en-NZ"/>
              </w:rPr>
              <w:t xml:space="preserve"> 2023</w:t>
            </w:r>
            <w:r w:rsidR="00220D69">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հաշվետվության վերաբերյալ խորհրդակցության արձանագրության (N Վ/44-2024) 3.2.7 կետով «Սևանա լճի ափին գտնվող և Գավառ, Մարտունի ու Վարդենիս համայնքներում գործող թվով 3 մաքրման կայաններում կեղտաջրերի մեխանիկական մաքրումից կենսաբանական մաքրման անցում կատարելու հնարավորության, իրականացնող մարմնի, ժամկետների ու ֆինանսական գնահատականի վերաբերյալ» հանձնարարականի կատարումը ապահովելու համար</w:t>
            </w:r>
            <w:r w:rsidR="00411027">
              <w:rPr>
                <w:rFonts w:ascii="GHEA Grapalat" w:eastAsia="Calibri" w:hAnsi="GHEA Grapalat"/>
                <w:bCs/>
                <w:sz w:val="20"/>
                <w:szCs w:val="20"/>
                <w:lang w:val="hy-AM" w:eastAsia="en-NZ"/>
              </w:rPr>
              <w:t>, 2024</w:t>
            </w:r>
            <w:r w:rsidRPr="0091627A">
              <w:rPr>
                <w:rFonts w:ascii="GHEA Grapalat" w:eastAsia="Calibri" w:hAnsi="GHEA Grapalat"/>
                <w:bCs/>
                <w:sz w:val="20"/>
                <w:szCs w:val="20"/>
                <w:lang w:val="hy-AM" w:eastAsia="en-NZ"/>
              </w:rPr>
              <w:t>թ</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 xml:space="preserve"> ՏԿԵՆ ջրային կոմիտեն նախաձեռնել և ՎԶԵԲ-ի օժանդակությամբ իրականացրել է տվյալ մաքրման կայանների նախնական ուսումնասիրությունը</w:t>
            </w:r>
            <w:r w:rsidRPr="00411027">
              <w:rPr>
                <w:rFonts w:ascii="Calibri" w:eastAsia="Calibri" w:hAnsi="Calibri" w:cs="Calibri"/>
                <w:bCs/>
                <w:sz w:val="20"/>
                <w:szCs w:val="20"/>
                <w:lang w:val="hy-AM" w:eastAsia="en-NZ"/>
              </w:rPr>
              <w:t> </w:t>
            </w:r>
            <w:r w:rsidRPr="0091627A">
              <w:rPr>
                <w:rFonts w:ascii="GHEA Grapalat" w:eastAsia="Calibri" w:hAnsi="GHEA Grapalat"/>
                <w:bCs/>
                <w:sz w:val="20"/>
                <w:szCs w:val="20"/>
                <w:lang w:val="hy-AM" w:eastAsia="en-NZ"/>
              </w:rPr>
              <w:t xml:space="preserve"> «prefeasibility» ԿՄԿ-ների արդիականացմանը (կենսաբանական մաքրում, տիղմի հիմնական կառավարում) վերաբերող հարցերի </w:t>
            </w:r>
            <w:r w:rsidRPr="0091627A">
              <w:rPr>
                <w:rFonts w:ascii="GHEA Grapalat" w:eastAsia="Calibri" w:hAnsi="GHEA Grapalat"/>
                <w:bCs/>
                <w:sz w:val="20"/>
                <w:szCs w:val="20"/>
                <w:lang w:val="hy-AM" w:eastAsia="en-NZ"/>
              </w:rPr>
              <w:lastRenderedPageBreak/>
              <w:t>պարզաբանման համար։ Համաձայն ներկայացված հաշվետվության Սևանա լճի էկոհամակարգի պահպանության նպատակով գոյություն ունեցող 3 կեղտաջրերի մաքրման կայանների (ԿՄԿ) վերազինման/արդիականացման ծախսերի ընդհանուր գնահատված կապիտալ ներդրումները կազմել են մոտավոր 15.4 մլն եվրո։ Գնահատված տարեկան գործառնական ծախսերը կազմել են մոտավոր 950 հազ</w:t>
            </w:r>
            <w:r w:rsidR="00411027">
              <w:rPr>
                <w:rFonts w:ascii="GHEA Grapalat" w:eastAsia="Calibri" w:hAnsi="GHEA Grapalat"/>
                <w:bCs/>
                <w:sz w:val="20"/>
                <w:szCs w:val="20"/>
                <w:lang w:val="hy-AM" w:eastAsia="en-NZ"/>
              </w:rPr>
              <w:t>ար</w:t>
            </w:r>
            <w:r w:rsidRPr="0091627A">
              <w:rPr>
                <w:rFonts w:ascii="GHEA Grapalat" w:eastAsia="Calibri" w:hAnsi="GHEA Grapalat"/>
                <w:bCs/>
                <w:sz w:val="20"/>
                <w:szCs w:val="20"/>
                <w:lang w:val="hy-AM" w:eastAsia="en-NZ"/>
              </w:rPr>
              <w:t xml:space="preserve"> եվրո/տարի։ </w:t>
            </w:r>
          </w:p>
          <w:p w:rsidR="0091627A" w:rsidRPr="0091627A" w:rsidRDefault="0091627A" w:rsidP="00411027">
            <w:pPr>
              <w:pStyle w:val="10"/>
              <w:spacing w:line="276" w:lineRule="auto"/>
              <w:ind w:firstLine="360"/>
              <w:jc w:val="both"/>
              <w:rPr>
                <w:rFonts w:ascii="GHEA Grapalat" w:eastAsia="Calibri" w:hAnsi="GHEA Grapalat"/>
                <w:bCs/>
                <w:sz w:val="20"/>
                <w:szCs w:val="20"/>
                <w:lang w:val="hy-AM" w:eastAsia="en-NZ"/>
              </w:rPr>
            </w:pPr>
            <w:r w:rsidRPr="0091627A">
              <w:rPr>
                <w:rFonts w:ascii="GHEA Grapalat" w:eastAsia="Calibri" w:hAnsi="GHEA Grapalat"/>
                <w:bCs/>
                <w:sz w:val="20"/>
                <w:szCs w:val="20"/>
                <w:lang w:val="hy-AM" w:eastAsia="en-NZ"/>
              </w:rPr>
              <w:t>2024-</w:t>
            </w:r>
            <w:r w:rsidR="00220D69">
              <w:rPr>
                <w:rFonts w:ascii="GHEA Grapalat" w:eastAsia="Calibri" w:hAnsi="GHEA Grapalat"/>
                <w:bCs/>
                <w:sz w:val="20"/>
                <w:szCs w:val="20"/>
                <w:lang w:val="hy-AM" w:eastAsia="en-NZ"/>
              </w:rPr>
              <w:t>2025թ</w:t>
            </w:r>
            <w:r w:rsidR="00411027">
              <w:rPr>
                <w:rFonts w:ascii="GHEA Grapalat" w:eastAsia="Calibri" w:hAnsi="GHEA Grapalat"/>
                <w:bCs/>
                <w:sz w:val="20"/>
                <w:szCs w:val="20"/>
                <w:lang w:val="hy-AM" w:eastAsia="en-NZ"/>
              </w:rPr>
              <w:t>թ.</w:t>
            </w:r>
            <w:r w:rsidRPr="0091627A">
              <w:rPr>
                <w:rFonts w:ascii="GHEA Grapalat" w:eastAsia="Calibri" w:hAnsi="GHEA Grapalat"/>
                <w:bCs/>
                <w:sz w:val="20"/>
                <w:szCs w:val="20"/>
                <w:lang w:val="hy-AM" w:eastAsia="en-NZ"/>
              </w:rPr>
              <w:t xml:space="preserve"> Ասիական զարգացման բանկի կողմից ֆինանսավորվող «Լուծումներ, որոնք նպաստում են Սևանա լճի բնապահպանական կայունությանը և աղետներին դիմակայունությանը» ծրագրի շրջանականերում, որի շահառուն հանդիսանում է նաև  ՏԿԵՆ ջրային կոմիտեն, իրականացվել է Սևանի էկոհամակարգային ծառայությունների գնահատում։ ԱԶԲ-ն վերը նշված ծրագրի շրջանակներում իրականացրել է տեխնիկական աջակցություն՝ Սևանա լճի ավազան թափվող կեղտաջրերի մաքրման և ինստիտուցիոնալ խնդիրների, կեղտաջրերի մաքրման ապակենտրոնացված լուծումների և այլ խնդիրների վերաբերյալ, որտեղ տրվել են նաև Սևանա լճի ավազանում գտնվող Գավառ, Մարտունի և Վարդենիս համայնքներում գործող 3 մաքրման կայանների արդիականացման՝ կեղտաջրերի մեխանիկական մաքրումից կենսաբանական մաքրման անցում կատարելու հնարավորությունների և կապիտալ ներդրումների գնահատումներ։ Համաձայն այդ գնահատումների Գավառի ԿՄԿ-ի ընդլայնման ներդրումների գնահատված արժեքը կազմել է 5,928</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000 հազ ԱՄՆ դոլար, Մարտունի ԿՄԿ-ի ընդլայնման ներդրումների գնահատված արժեքը 4,838</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400 հազ ԱՄՆ դոլար, Վարդենիս ԿՄԿ-ի ընդլայնման ներդրումների գնահատված արժեքը 3,444</w:t>
            </w:r>
            <w:r w:rsidR="00411027">
              <w:rPr>
                <w:rFonts w:ascii="GHEA Grapalat" w:eastAsia="Calibri" w:hAnsi="GHEA Grapalat"/>
                <w:bCs/>
                <w:sz w:val="20"/>
                <w:szCs w:val="20"/>
                <w:lang w:val="hy-AM" w:eastAsia="en-NZ"/>
              </w:rPr>
              <w:t>,</w:t>
            </w:r>
            <w:r w:rsidRPr="0091627A">
              <w:rPr>
                <w:rFonts w:ascii="GHEA Grapalat" w:eastAsia="Calibri" w:hAnsi="GHEA Grapalat"/>
                <w:bCs/>
                <w:sz w:val="20"/>
                <w:szCs w:val="20"/>
                <w:lang w:val="hy-AM" w:eastAsia="en-NZ"/>
              </w:rPr>
              <w:t xml:space="preserve">000 հազ ԱՄՆ դոլար։ </w:t>
            </w:r>
          </w:p>
          <w:p w:rsidR="0091627A" w:rsidRPr="0091627A" w:rsidRDefault="0091627A" w:rsidP="006A1293">
            <w:pPr>
              <w:spacing w:before="120" w:after="120" w:line="276" w:lineRule="auto"/>
              <w:ind w:firstLine="720"/>
              <w:jc w:val="both"/>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lastRenderedPageBreak/>
              <w:t>Շրջակա միջավայրի նախարարություն</w:t>
            </w:r>
          </w:p>
          <w:p w:rsidR="0091627A" w:rsidRPr="0091627A" w:rsidRDefault="0091627A" w:rsidP="0091627A">
            <w:pPr>
              <w:spacing w:line="276" w:lineRule="auto"/>
              <w:ind w:firstLine="720"/>
              <w:jc w:val="both"/>
              <w:rPr>
                <w:rFonts w:ascii="GHEA Grapalat" w:eastAsia="Calibri" w:hAnsi="GHEA Grapalat" w:cs="Sylfaen"/>
                <w:color w:val="000000"/>
                <w:sz w:val="20"/>
                <w:szCs w:val="20"/>
                <w:lang w:val="hy-AM" w:eastAsia="en-US"/>
              </w:rPr>
            </w:pPr>
            <w:r w:rsidRPr="00411027">
              <w:rPr>
                <w:rFonts w:ascii="GHEA Grapalat" w:eastAsia="Calibri" w:hAnsi="GHEA Grapalat" w:cs="Arial"/>
                <w:bCs/>
                <w:sz w:val="20"/>
                <w:szCs w:val="20"/>
                <w:lang w:val="hy-AM" w:eastAsia="en-NZ"/>
              </w:rPr>
              <w:t xml:space="preserve">Կառավարության 2022 </w:t>
            </w:r>
            <w:r w:rsidR="00220D69" w:rsidRPr="00411027">
              <w:rPr>
                <w:rFonts w:ascii="GHEA Grapalat" w:eastAsia="Calibri" w:hAnsi="GHEA Grapalat" w:cs="Arial"/>
                <w:bCs/>
                <w:sz w:val="20"/>
                <w:szCs w:val="20"/>
                <w:lang w:val="hy-AM" w:eastAsia="en-NZ"/>
              </w:rPr>
              <w:t>թ.</w:t>
            </w:r>
            <w:r w:rsidRPr="00411027">
              <w:rPr>
                <w:rFonts w:ascii="GHEA Grapalat" w:eastAsia="Calibri" w:hAnsi="GHEA Grapalat" w:cs="Arial"/>
                <w:bCs/>
                <w:sz w:val="20"/>
                <w:szCs w:val="20"/>
                <w:lang w:val="hy-AM" w:eastAsia="en-NZ"/>
              </w:rPr>
              <w:t xml:space="preserve"> դեկտեմբերի 8-ի «Սևանի ջրավազանային կառավարման տարածքի 2022-2027 թվականների կառավարման պլանը հաստատելու մասին» N1912-Ն որոշման</w:t>
            </w:r>
            <w:r w:rsidRPr="0091627A">
              <w:rPr>
                <w:rFonts w:ascii="GHEA Grapalat" w:hAnsi="GHEA Grapalat" w:cs="Sylfaen"/>
                <w:sz w:val="20"/>
                <w:szCs w:val="20"/>
                <w:lang w:val="hy-AM"/>
              </w:rPr>
              <w:t xml:space="preserve"> միջոցառումների ծրագրով նախատեսված է </w:t>
            </w:r>
            <w:r w:rsidRPr="0091627A">
              <w:rPr>
                <w:rFonts w:ascii="GHEA Grapalat" w:eastAsia="Calibri" w:hAnsi="GHEA Grapalat" w:cs="Sylfaen"/>
                <w:color w:val="000000"/>
                <w:sz w:val="20"/>
                <w:szCs w:val="20"/>
                <w:lang w:val="hy-AM" w:eastAsia="en-US"/>
              </w:rPr>
              <w:t>Գավառի, Մարտունու և Վարդենիսի ԿՄԿ-ների արդիականացում միջոցառումը։</w:t>
            </w:r>
          </w:p>
          <w:p w:rsidR="0091627A" w:rsidRPr="006A1293" w:rsidRDefault="0091627A" w:rsidP="006A1293">
            <w:pPr>
              <w:spacing w:before="120" w:after="120" w:line="276" w:lineRule="auto"/>
              <w:ind w:firstLine="720"/>
              <w:jc w:val="both"/>
              <w:rPr>
                <w:rFonts w:ascii="GHEA Grapalat" w:hAnsi="GHEA Grapalat"/>
                <w:b/>
                <w:i/>
                <w:color w:val="000000"/>
                <w:sz w:val="20"/>
                <w:szCs w:val="20"/>
                <w:u w:val="single"/>
                <w:lang w:val="hy-AM"/>
              </w:rPr>
            </w:pPr>
            <w:r w:rsidRPr="006A1293">
              <w:rPr>
                <w:rFonts w:ascii="GHEA Grapalat" w:hAnsi="GHEA Grapalat"/>
                <w:b/>
                <w:i/>
                <w:color w:val="000000"/>
                <w:sz w:val="20"/>
                <w:szCs w:val="20"/>
                <w:u w:val="single"/>
                <w:lang w:val="hy-AM"/>
              </w:rPr>
              <w:t>Քաղաքաշինության կոմիտե</w:t>
            </w:r>
          </w:p>
          <w:p w:rsidR="0091627A" w:rsidRPr="0091627A" w:rsidRDefault="0091627A" w:rsidP="0091627A">
            <w:pPr>
              <w:spacing w:line="276" w:lineRule="auto"/>
              <w:ind w:firstLine="720"/>
              <w:jc w:val="both"/>
              <w:rPr>
                <w:rFonts w:ascii="GHEA Grapalat" w:eastAsia="Calibri" w:hAnsi="GHEA Grapalat" w:cs="Sylfaen"/>
                <w:color w:val="000000"/>
                <w:sz w:val="20"/>
                <w:szCs w:val="20"/>
                <w:lang w:val="hy-AM" w:eastAsia="en-US"/>
              </w:rPr>
            </w:pPr>
            <w:r w:rsidRPr="00411027">
              <w:rPr>
                <w:rFonts w:ascii="GHEA Grapalat" w:eastAsia="Calibri" w:hAnsi="GHEA Grapalat" w:cs="Arial"/>
                <w:bCs/>
                <w:sz w:val="20"/>
                <w:szCs w:val="20"/>
                <w:lang w:val="hy-AM" w:eastAsia="en-NZ"/>
              </w:rPr>
              <w:t>ՀՀ քաղաքաշինության կոմիտեի պատվերով մշակված  ՀՀ Գեղարքունիքի մարզի Գեղարքունիք-1, Գեղարքունիք-2, Գեղարքունիք-3, Գեղարքունիք-4, Գեղարքունիք-5, Գեղարքունիք-6 և Գեղարքունիք-7 և Գեղարքունիք-8 միկրոռեգիոնալ մակարդակի համակցված տարածական</w:t>
            </w:r>
            <w:r w:rsidRPr="0091627A">
              <w:rPr>
                <w:rFonts w:ascii="GHEA Grapalat" w:hAnsi="GHEA Grapalat"/>
                <w:color w:val="000000"/>
                <w:sz w:val="20"/>
                <w:szCs w:val="20"/>
                <w:lang w:val="hy-AM"/>
              </w:rPr>
              <w:t xml:space="preserve"> պլանավորման փաստաթղթերի մշակման աշխատանքերի շրջանակներում՝ հաշվի առնելով համայնքների ռելիեֆային պայմանները և սանիտարապաշտպանիչ գոտիները բոլոր համայնքների համար կատարվել են կեղտաջրերի լոկալ մաքրման կայանների տեղադիրքերը և մաքարման կայանների տեխնոլոգիական սխեմաները:</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rPr>
            </w:pPr>
            <w:r w:rsidRPr="0091627A">
              <w:rPr>
                <w:rFonts w:ascii="GHEA Grapalat" w:hAnsi="GHEA Grapalat"/>
                <w:sz w:val="20"/>
                <w:szCs w:val="20"/>
                <w:lang w:val="hy-AM"/>
              </w:rPr>
              <w:lastRenderedPageBreak/>
              <w:t>2.1</w:t>
            </w:r>
            <w:r w:rsidRPr="0091627A">
              <w:rPr>
                <w:rFonts w:ascii="GHEA Grapalat" w:hAnsi="GHEA Grapalat"/>
                <w:sz w:val="20"/>
                <w:szCs w:val="20"/>
                <w:lang w:val="en-US"/>
              </w:rPr>
              <w:t>0</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BodyText2"/>
              <w:spacing w:line="276" w:lineRule="auto"/>
              <w:rPr>
                <w:rFonts w:ascii="GHEA Grapalat" w:hAnsi="GHEA Grapalat" w:cs="GHEA Grapalat"/>
                <w:sz w:val="20"/>
                <w:szCs w:val="20"/>
                <w:lang w:val="af-ZA"/>
              </w:rPr>
            </w:pPr>
            <w:r w:rsidRPr="0091627A">
              <w:rPr>
                <w:rFonts w:ascii="GHEA Grapalat" w:hAnsi="GHEA Grapalat"/>
                <w:sz w:val="20"/>
                <w:szCs w:val="20"/>
                <w:lang w:val="hy-AM"/>
              </w:rPr>
              <w:t xml:space="preserve">Աջակցել Սևանա լճի անմիջական ազդեցության գոտում գոմաղբամբարների կառուցում՝ գործող անասնապահական խոշոր տնտեսություններում առաջացած </w:t>
            </w:r>
            <w:r w:rsidRPr="0091627A">
              <w:rPr>
                <w:rFonts w:ascii="GHEA Grapalat" w:hAnsi="GHEA Grapalat"/>
                <w:sz w:val="20"/>
                <w:szCs w:val="20"/>
                <w:lang w:val="hy-AM"/>
              </w:rPr>
              <w:lastRenderedPageBreak/>
              <w:t>գոմաղբի կուտակաման նպատակով</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af-ZA"/>
              </w:rPr>
            </w:pPr>
            <w:r w:rsidRPr="0091627A">
              <w:rPr>
                <w:rFonts w:ascii="GHEA Grapalat" w:hAnsi="GHEA Grapalat"/>
                <w:sz w:val="20"/>
                <w:szCs w:val="20"/>
                <w:lang w:val="hy-AM"/>
              </w:rPr>
              <w:lastRenderedPageBreak/>
              <w:t>Անասնապահական խոշոր տնտեսություններում առաջացած գոմաղբի կուտակում, գոմաղբի հասունացում ու շրջակա միջավայրի համար անվնաս օգտագործում, կանխելով անձրևաջրերի ու հոսքաջրերի միջոցով դրանց տեղափոխումը ջրավազան</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w:t>
            </w:r>
            <w:r w:rsidR="00411027">
              <w:rPr>
                <w:rFonts w:ascii="GHEA Grapalat" w:hAnsi="GHEA Grapalat" w:cs="GHEA Grapalat"/>
                <w:sz w:val="20"/>
                <w:szCs w:val="20"/>
                <w:lang w:val="hy-AM"/>
              </w:rPr>
              <w:t>ՏԿԵՆ,</w:t>
            </w:r>
            <w:r w:rsidRPr="0091627A">
              <w:rPr>
                <w:rFonts w:ascii="GHEA Grapalat" w:hAnsi="GHEA Grapalat" w:cs="GHEA Grapalat"/>
                <w:sz w:val="20"/>
                <w:szCs w:val="20"/>
                <w:lang w:val="hy-AM"/>
              </w:rPr>
              <w:t xml:space="preserve"> </w:t>
            </w:r>
            <w:r w:rsidR="00411027" w:rsidRPr="0091627A">
              <w:rPr>
                <w:rFonts w:ascii="GHEA Grapalat" w:hAnsi="GHEA Grapalat"/>
                <w:sz w:val="20"/>
                <w:szCs w:val="20"/>
                <w:lang w:val="hy-AM"/>
              </w:rPr>
              <w:t xml:space="preserve">ՀՀ էկոնոմիկայի </w:t>
            </w:r>
            <w:r w:rsidR="00411027">
              <w:rPr>
                <w:rFonts w:ascii="GHEA Grapalat" w:hAnsi="GHEA Grapalat"/>
                <w:sz w:val="20"/>
                <w:szCs w:val="20"/>
                <w:lang w:val="hy-AM"/>
              </w:rPr>
              <w:t xml:space="preserve">նախարարություն, </w:t>
            </w:r>
            <w:r w:rsidRPr="0091627A">
              <w:rPr>
                <w:rFonts w:ascii="GHEA Grapalat" w:hAnsi="GHEA Grapalat" w:cs="GHEA Grapalat"/>
                <w:sz w:val="20"/>
                <w:szCs w:val="20"/>
                <w:lang w:val="hy-AM"/>
              </w:rPr>
              <w:t>ՀՀ Գեղարքունիքի մարզպետի աշխատակազմ,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Տեղական ինքնակառավարման մարմիններ</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rPr>
              <w:lastRenderedPageBreak/>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lastRenderedPageBreak/>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  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jc w:val="both"/>
              <w:rPr>
                <w:rFonts w:ascii="GHEA Grapalat" w:hAnsi="GHEA Grapalat" w:cs="GHEA Grapalat"/>
                <w:sz w:val="20"/>
                <w:szCs w:val="20"/>
                <w:lang w:val="hy-AM"/>
              </w:rPr>
            </w:pPr>
            <w:r>
              <w:rPr>
                <w:rFonts w:ascii="GHEA Grapalat" w:eastAsia="MS Mincho" w:hAnsi="GHEA Grapalat" w:cs="MS Mincho"/>
                <w:iCs/>
                <w:sz w:val="20"/>
                <w:szCs w:val="20"/>
                <w:lang w:val="hy-AM"/>
              </w:rPr>
              <w:t>2025թ.</w:t>
            </w:r>
            <w:r w:rsidR="0091627A" w:rsidRPr="0091627A">
              <w:rPr>
                <w:rFonts w:ascii="GHEA Grapalat" w:eastAsia="MS Mincho" w:hAnsi="GHEA Grapalat" w:cs="MS Mincho"/>
                <w:iCs/>
                <w:sz w:val="20"/>
                <w:szCs w:val="20"/>
                <w:lang w:val="hy-AM"/>
              </w:rPr>
              <w:t xml:space="preserve"> տարեկան միջոցառումների ընթացքի գնահատման նպատակով հավաքագրված արդյունքներով, այս միջոցառման կատարման ուղղությամբ արդյունքային ցուցանիշներ չեն գրանցվել։</w:t>
            </w:r>
            <w:r w:rsidR="0091627A" w:rsidRPr="0091627A">
              <w:rPr>
                <w:rFonts w:ascii="GHEA Grapalat" w:hAnsi="GHEA Grapalat" w:cs="GHEA Grapalat"/>
                <w:sz w:val="20"/>
                <w:szCs w:val="20"/>
                <w:lang w:val="hy-AM"/>
              </w:rPr>
              <w:t xml:space="preserve"> Ձեռնարկվել են քայլեր </w:t>
            </w:r>
            <w:r w:rsidR="0091627A" w:rsidRPr="0091627A">
              <w:rPr>
                <w:rFonts w:ascii="GHEA Grapalat" w:eastAsia="MS Mincho" w:hAnsi="GHEA Grapalat" w:cs="MS Mincho"/>
                <w:iCs/>
                <w:sz w:val="20"/>
                <w:szCs w:val="20"/>
                <w:lang w:val="hy-AM"/>
              </w:rPr>
              <w:t>միջազգային կազմակերպությունների հետ ֆինանասական միջոցների ձեռքբերման և միջոցառման իրականացման հարցում</w:t>
            </w:r>
            <w:r w:rsidR="0091627A" w:rsidRPr="0091627A">
              <w:rPr>
                <w:rFonts w:ascii="GHEA Grapalat" w:hAnsi="GHEA Grapalat" w:cs="GHEA Grapalat"/>
                <w:sz w:val="20"/>
                <w:szCs w:val="20"/>
                <w:lang w:val="hy-AM"/>
              </w:rPr>
              <w:t xml:space="preserve">, սակայն </w:t>
            </w:r>
            <w:r w:rsidR="0091627A" w:rsidRPr="0091627A">
              <w:rPr>
                <w:rFonts w:ascii="GHEA Grapalat" w:eastAsia="MS Mincho" w:hAnsi="GHEA Grapalat" w:cs="MS Mincho"/>
                <w:iCs/>
                <w:sz w:val="20"/>
                <w:szCs w:val="20"/>
                <w:lang w:val="hy-AM"/>
              </w:rPr>
              <w:t>ֆիանանսավորման միջոցներ և աղբյուրներ դեռևս չեն հայտնաբերվել։</w:t>
            </w:r>
          </w:p>
        </w:tc>
      </w:tr>
      <w:tr w:rsidR="0091627A" w:rsidRPr="00574D65" w:rsidTr="00411027">
        <w:trPr>
          <w:gridBefore w:val="1"/>
          <w:wBefore w:w="110" w:type="dxa"/>
          <w:trHeight w:val="7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sz w:val="20"/>
                <w:szCs w:val="20"/>
                <w:lang w:val="hy-AM"/>
              </w:rPr>
            </w:pPr>
            <w:r w:rsidRPr="0091627A">
              <w:rPr>
                <w:rFonts w:ascii="GHEA Grapalat" w:hAnsi="GHEA Grapalat"/>
                <w:sz w:val="20"/>
                <w:szCs w:val="20"/>
                <w:lang w:val="hy-AM"/>
              </w:rPr>
              <w:lastRenderedPageBreak/>
              <w:t>2.1</w:t>
            </w:r>
            <w:r w:rsidRPr="0091627A">
              <w:rPr>
                <w:rFonts w:ascii="GHEA Grapalat" w:hAnsi="GHEA Grapalat"/>
                <w:sz w:val="20"/>
                <w:szCs w:val="20"/>
                <w:lang w:val="en-US"/>
              </w:rPr>
              <w:t>1</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Խրախուսել Սևանա լճի ափամերձ հողատարածքներում բնական ճանապարհով հողում մշակաբույսերի համար անհրաժեշտ սննդատարրերի պաշարների համալրումը</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Հողը ազոտով հարստացնող բազմամյա բակլազգի խոտաբույսերի մշակություն, կանաչ պարարտացման կիրառություն (սիդերալ բույսերի ցանքեր), համակցված գրանուլացված պարարտանյութերի (ազոտ,ֆոսֆոր,կալիում) չափավոր օգտագործում և այլն՝ բացառելով ազոտական պարարտանյութերի բարձր չափաքանակների օգտագործումը։ </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411027"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ՀՀ </w:t>
            </w:r>
            <w:r>
              <w:rPr>
                <w:rFonts w:ascii="GHEA Grapalat" w:hAnsi="GHEA Grapalat" w:cs="GHEA Grapalat"/>
                <w:sz w:val="20"/>
                <w:szCs w:val="20"/>
                <w:lang w:val="hy-AM"/>
              </w:rPr>
              <w:t>ՏԿԵՆ,</w:t>
            </w:r>
            <w:r w:rsidRPr="0091627A">
              <w:rPr>
                <w:rFonts w:ascii="GHEA Grapalat" w:hAnsi="GHEA Grapalat" w:cs="GHEA Grapalat"/>
                <w:sz w:val="20"/>
                <w:szCs w:val="20"/>
                <w:lang w:val="hy-AM"/>
              </w:rPr>
              <w:t xml:space="preserve"> </w:t>
            </w:r>
            <w:r w:rsidRPr="0091627A">
              <w:rPr>
                <w:rFonts w:ascii="GHEA Grapalat" w:hAnsi="GHEA Grapalat"/>
                <w:sz w:val="20"/>
                <w:szCs w:val="20"/>
                <w:lang w:val="hy-AM"/>
              </w:rPr>
              <w:t xml:space="preserve">ՀՀ էկոնոմիկայի </w:t>
            </w:r>
            <w:r>
              <w:rPr>
                <w:rFonts w:ascii="GHEA Grapalat" w:hAnsi="GHEA Grapalat"/>
                <w:sz w:val="20"/>
                <w:szCs w:val="20"/>
                <w:lang w:val="hy-AM"/>
              </w:rPr>
              <w:t xml:space="preserve">նախարարություն, </w:t>
            </w:r>
            <w:r w:rsidRPr="0091627A">
              <w:rPr>
                <w:rFonts w:ascii="GHEA Grapalat" w:hAnsi="GHEA Grapalat" w:cs="GHEA Grapalat"/>
                <w:sz w:val="20"/>
                <w:szCs w:val="20"/>
                <w:lang w:val="hy-AM"/>
              </w:rPr>
              <w:t>ՀՀ Գեղարքունիքի մարզպետի աշխատակազմ,</w:t>
            </w:r>
          </w:p>
          <w:p w:rsidR="00411027"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Տեղական ինքնակառավարման մարմիններ</w:t>
            </w:r>
          </w:p>
          <w:p w:rsidR="0091627A" w:rsidRPr="0091627A" w:rsidRDefault="00411027" w:rsidP="00411027">
            <w:pPr>
              <w:spacing w:line="276" w:lineRule="auto"/>
              <w:rPr>
                <w:rFonts w:ascii="GHEA Grapalat" w:hAnsi="GHEA Grapalat" w:cs="GHEA Grapalat"/>
                <w:sz w:val="20"/>
                <w:szCs w:val="20"/>
                <w:lang w:val="hy-AM"/>
              </w:rPr>
            </w:pPr>
            <w:r w:rsidRPr="0091627A">
              <w:rPr>
                <w:rFonts w:ascii="GHEA Grapalat" w:hAnsi="GHEA Grapalat" w:cs="GHEA Grapalat"/>
                <w:sz w:val="20"/>
                <w:szCs w:val="20"/>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rPr>
              <w:t>202</w:t>
            </w:r>
            <w:r w:rsidRPr="0091627A">
              <w:rPr>
                <w:rFonts w:ascii="GHEA Grapalat" w:hAnsi="GHEA Grapalat" w:cs="GHEA Grapalat"/>
                <w:sz w:val="20"/>
                <w:szCs w:val="20"/>
                <w:lang w:val="en-US"/>
              </w:rPr>
              <w:t>5</w:t>
            </w:r>
            <w:r w:rsidRPr="0091627A">
              <w:rPr>
                <w:rFonts w:ascii="GHEA Grapalat" w:hAnsi="GHEA Grapalat" w:cs="GHEA Grapalat"/>
                <w:sz w:val="20"/>
                <w:szCs w:val="20"/>
              </w:rPr>
              <w:t>թ. և  շարունա</w:t>
            </w:r>
            <w:r w:rsidRPr="0091627A">
              <w:rPr>
                <w:rFonts w:ascii="GHEA Grapalat" w:hAnsi="GHEA Grapalat" w:cs="GHEA Grapalat"/>
                <w:sz w:val="20"/>
                <w:szCs w:val="20"/>
                <w:lang w:val="hy-AM"/>
              </w:rPr>
              <w:t>-</w:t>
            </w:r>
            <w:r w:rsidRPr="0091627A">
              <w:rPr>
                <w:rFonts w:ascii="GHEA Grapalat" w:hAnsi="GHEA Grapalat" w:cs="GHEA Grapalat"/>
                <w:sz w:val="20"/>
                <w:szCs w:val="20"/>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jc w:val="both"/>
              <w:rPr>
                <w:rFonts w:ascii="GHEA Grapalat" w:hAnsi="GHEA Grapalat" w:cs="GHEA Grapalat"/>
                <w:sz w:val="20"/>
                <w:szCs w:val="20"/>
                <w:lang w:val="hy-AM"/>
              </w:rPr>
            </w:pPr>
            <w:r>
              <w:rPr>
                <w:rFonts w:ascii="GHEA Grapalat" w:eastAsia="MS Mincho" w:hAnsi="GHEA Grapalat" w:cs="MS Mincho"/>
                <w:iCs/>
                <w:sz w:val="20"/>
                <w:szCs w:val="20"/>
                <w:lang w:val="hy-AM"/>
              </w:rPr>
              <w:t>2025թ.</w:t>
            </w:r>
            <w:r w:rsidR="0091627A" w:rsidRPr="0091627A">
              <w:rPr>
                <w:rFonts w:ascii="GHEA Grapalat" w:eastAsia="MS Mincho" w:hAnsi="GHEA Grapalat" w:cs="MS Mincho"/>
                <w:iCs/>
                <w:sz w:val="20"/>
                <w:szCs w:val="20"/>
                <w:lang w:val="hy-AM"/>
              </w:rPr>
              <w:t xml:space="preserve"> տարեկան միջոցառումների ընթացքի գնահատման նպատակով հավաքագրված արդյունքներով, այս միջոցառման կատարման ուղղությամբ արդյունքային ցուցանիշներ չեն գրանցվել։</w:t>
            </w:r>
            <w:r w:rsidR="0091627A" w:rsidRPr="0091627A">
              <w:rPr>
                <w:rFonts w:ascii="GHEA Grapalat" w:hAnsi="GHEA Grapalat" w:cs="GHEA Grapalat"/>
                <w:sz w:val="20"/>
                <w:szCs w:val="20"/>
                <w:lang w:val="hy-AM"/>
              </w:rPr>
              <w:t xml:space="preserve"> Ձեռնարկվել են քայլեր </w:t>
            </w:r>
            <w:r w:rsidR="0091627A" w:rsidRPr="0091627A">
              <w:rPr>
                <w:rFonts w:ascii="GHEA Grapalat" w:eastAsia="MS Mincho" w:hAnsi="GHEA Grapalat" w:cs="MS Mincho"/>
                <w:iCs/>
                <w:sz w:val="20"/>
                <w:szCs w:val="20"/>
                <w:lang w:val="hy-AM"/>
              </w:rPr>
              <w:t>միջազգային կազմակերպությունների հետ ֆինանասական միջոցների ձեռքբերման և միջոցառման իրականացման հարցում</w:t>
            </w:r>
            <w:r w:rsidR="0091627A" w:rsidRPr="0091627A">
              <w:rPr>
                <w:rFonts w:ascii="GHEA Grapalat" w:hAnsi="GHEA Grapalat" w:cs="GHEA Grapalat"/>
                <w:sz w:val="20"/>
                <w:szCs w:val="20"/>
                <w:lang w:val="hy-AM"/>
              </w:rPr>
              <w:t xml:space="preserve">, սակայն </w:t>
            </w:r>
            <w:r w:rsidR="0091627A" w:rsidRPr="0091627A">
              <w:rPr>
                <w:rFonts w:ascii="GHEA Grapalat" w:eastAsia="MS Mincho" w:hAnsi="GHEA Grapalat" w:cs="MS Mincho"/>
                <w:iCs/>
                <w:sz w:val="20"/>
                <w:szCs w:val="20"/>
                <w:lang w:val="hy-AM"/>
              </w:rPr>
              <w:t>ֆիանանսավորման միջոցներ և աղբյուրներ դեռևս չեն հայտնաբերվել։</w:t>
            </w:r>
          </w:p>
        </w:tc>
      </w:tr>
      <w:tr w:rsidR="0091627A" w:rsidRPr="00574D65" w:rsidTr="00411027">
        <w:trPr>
          <w:gridBefore w:val="1"/>
          <w:wBefore w:w="110" w:type="dxa"/>
          <w:trHeight w:val="80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center"/>
              <w:rPr>
                <w:rFonts w:ascii="GHEA Grapalat" w:hAnsi="GHEA Grapalat"/>
                <w:sz w:val="20"/>
                <w:szCs w:val="20"/>
                <w:lang w:val="hy-AM"/>
              </w:rPr>
            </w:pPr>
            <w:r w:rsidRPr="0091627A">
              <w:rPr>
                <w:rFonts w:ascii="GHEA Grapalat" w:hAnsi="GHEA Grapalat"/>
                <w:sz w:val="20"/>
                <w:szCs w:val="20"/>
                <w:lang w:val="hy-AM"/>
              </w:rPr>
              <w:t>2.1</w:t>
            </w:r>
            <w:r w:rsidRPr="0091627A">
              <w:rPr>
                <w:rFonts w:ascii="GHEA Grapalat" w:hAnsi="GHEA Grapalat"/>
                <w:sz w:val="20"/>
                <w:szCs w:val="20"/>
                <w:lang w:val="en-US"/>
              </w:rPr>
              <w:t>2</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Այլընտրանքային ջրային ռեսուրսների օգտագործումը նոր ջրամբարների նախագծում, կառուցում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Գեղարքունիքի մարզի Արգիճիի և Աստղաձորի ջրամբարների կառուցման </w:t>
            </w:r>
            <w:r w:rsidRPr="0091627A">
              <w:rPr>
                <w:rFonts w:ascii="GHEA Grapalat" w:hAnsi="GHEA Grapalat" w:cs="Arial"/>
                <w:sz w:val="20"/>
                <w:szCs w:val="20"/>
                <w:lang w:val="hy-AM"/>
              </w:rPr>
              <w:t>տեխնիկատնտեսական և նախնական նախագծերի աշխատանքների իրականցում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տարածքային կառավարման և ենթակառուցվածքների նախարարության ջրային կոմիտե</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հանձնաժողով</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Sylfaen"/>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202</w:t>
            </w:r>
            <w:r w:rsidRPr="0091627A">
              <w:rPr>
                <w:rFonts w:ascii="GHEA Grapalat" w:hAnsi="GHEA Grapalat"/>
                <w:sz w:val="20"/>
                <w:szCs w:val="20"/>
                <w:lang w:val="en-US"/>
              </w:rPr>
              <w:t>5</w:t>
            </w:r>
            <w:r w:rsidRPr="0091627A">
              <w:rPr>
                <w:rFonts w:ascii="GHEA Grapalat" w:hAnsi="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eastAsia="Calibri" w:hAnsi="GHEA Grapalat"/>
                <w:b/>
                <w:i/>
                <w:sz w:val="20"/>
                <w:szCs w:val="20"/>
                <w:u w:val="single"/>
                <w:lang w:val="hy-AM"/>
              </w:rPr>
            </w:pPr>
            <w:r w:rsidRPr="0091627A">
              <w:rPr>
                <w:rFonts w:ascii="GHEA Grapalat" w:eastAsia="Calibri" w:hAnsi="GHEA Grapalat"/>
                <w:b/>
                <w:i/>
                <w:sz w:val="20"/>
                <w:szCs w:val="20"/>
                <w:u w:val="single"/>
                <w:lang w:val="hy-AM"/>
              </w:rPr>
              <w:t>Տարածքային կառավարման և ենթակառուցվածքների նախարարություն</w:t>
            </w:r>
          </w:p>
          <w:p w:rsidR="00411027" w:rsidRDefault="0091627A" w:rsidP="0091627A">
            <w:pPr>
              <w:autoSpaceDE w:val="0"/>
              <w:autoSpaceDN w:val="0"/>
              <w:adjustRightInd w:val="0"/>
              <w:spacing w:line="276" w:lineRule="auto"/>
              <w:ind w:firstLine="720"/>
              <w:jc w:val="both"/>
              <w:rPr>
                <w:rFonts w:ascii="GHEA Grapalat" w:eastAsia="MS Mincho" w:hAnsi="GHEA Grapalat" w:cs="MS Mincho"/>
                <w:iCs/>
                <w:sz w:val="20"/>
                <w:szCs w:val="20"/>
                <w:lang w:val="hy-AM"/>
              </w:rPr>
            </w:pPr>
            <w:r w:rsidRPr="00411027">
              <w:rPr>
                <w:rFonts w:ascii="GHEA Grapalat" w:eastAsia="MS Mincho" w:hAnsi="GHEA Grapalat" w:cs="MS Mincho"/>
                <w:iCs/>
                <w:sz w:val="20"/>
                <w:szCs w:val="20"/>
                <w:lang w:val="hy-AM"/>
              </w:rPr>
              <w:t>ՀՀ Գեղարքունիքի մարզի Արգիճիի ջրամբարի ՆՆՓ-երի կազմման աշխատանքները ժամանակավորապես դադարեցված են (գտնվում են դադարի փուլում)՝ ջրամբարի նախնական ընտրված տեղամասում առկա «Հիդրոկորպորացիա» ՓԲԸ-ին պատկանող ՀԷԿ-ի օրվա կարգավորման ջրամբարի առկայությամբ պայմանավորված, որի պատճառով անհնարինություն է առաջացել ջրամբարի նախատեսվող տարածքում իրականացնել համապատասխան հետազոտություններ:</w:t>
            </w:r>
          </w:p>
          <w:p w:rsidR="0091627A" w:rsidRPr="00411027" w:rsidRDefault="00220D69" w:rsidP="0091627A">
            <w:pPr>
              <w:autoSpaceDE w:val="0"/>
              <w:autoSpaceDN w:val="0"/>
              <w:adjustRightInd w:val="0"/>
              <w:spacing w:line="276" w:lineRule="auto"/>
              <w:ind w:firstLine="720"/>
              <w:jc w:val="both"/>
              <w:rPr>
                <w:rFonts w:ascii="GHEA Grapalat" w:eastAsia="MS Mincho" w:hAnsi="GHEA Grapalat" w:cs="MS Mincho"/>
                <w:iCs/>
                <w:sz w:val="20"/>
                <w:szCs w:val="20"/>
                <w:lang w:val="hy-AM"/>
              </w:rPr>
            </w:pPr>
            <w:r w:rsidRPr="00411027">
              <w:rPr>
                <w:rFonts w:ascii="GHEA Grapalat" w:eastAsia="MS Mincho" w:hAnsi="GHEA Grapalat" w:cs="MS Mincho"/>
                <w:iCs/>
                <w:sz w:val="20"/>
                <w:szCs w:val="20"/>
                <w:lang w:val="hy-AM"/>
              </w:rPr>
              <w:t>2025թ.</w:t>
            </w:r>
            <w:r w:rsidR="0091627A" w:rsidRPr="00411027">
              <w:rPr>
                <w:rFonts w:ascii="GHEA Grapalat" w:eastAsia="MS Mincho" w:hAnsi="GHEA Grapalat" w:cs="MS Mincho"/>
                <w:iCs/>
                <w:sz w:val="20"/>
                <w:szCs w:val="20"/>
                <w:lang w:val="hy-AM"/>
              </w:rPr>
              <w:t xml:space="preserve"> ձեռք են բերվել ՀՀ Գեղարքունիքի մարզի Աստղաձորի ջրամբարի նախագծանախահաշվային </w:t>
            </w:r>
            <w:r w:rsidR="0091627A" w:rsidRPr="00411027">
              <w:rPr>
                <w:rFonts w:ascii="GHEA Grapalat" w:eastAsia="MS Mincho" w:hAnsi="GHEA Grapalat" w:cs="MS Mincho"/>
                <w:iCs/>
                <w:sz w:val="20"/>
                <w:szCs w:val="20"/>
                <w:lang w:val="hy-AM"/>
              </w:rPr>
              <w:lastRenderedPageBreak/>
              <w:t>փաստաթղթերը, որոնք անցել են պարզ փարձաքննություն և ներկայացվել են համալիր փորձաքննության:</w:t>
            </w:r>
          </w:p>
          <w:p w:rsidR="0091627A" w:rsidRPr="0091627A" w:rsidRDefault="0091627A" w:rsidP="006A1293">
            <w:pPr>
              <w:pStyle w:val="NormalWeb"/>
              <w:spacing w:before="120" w:beforeAutospacing="0" w:after="120" w:afterAutospacing="0" w:line="276" w:lineRule="auto"/>
              <w:jc w:val="center"/>
              <w:rPr>
                <w:rFonts w:ascii="GHEA Grapalat" w:hAnsi="GHEA Grapalat"/>
                <w:b/>
                <w:i/>
                <w:color w:val="000000"/>
                <w:sz w:val="20"/>
                <w:szCs w:val="20"/>
                <w:u w:val="single"/>
                <w:lang w:val="hy-AM"/>
              </w:rPr>
            </w:pPr>
            <w:r w:rsidRPr="0091627A">
              <w:rPr>
                <w:rFonts w:ascii="GHEA Grapalat" w:hAnsi="GHEA Grapalat"/>
                <w:b/>
                <w:i/>
                <w:color w:val="000000"/>
                <w:sz w:val="20"/>
                <w:szCs w:val="20"/>
                <w:u w:val="single"/>
                <w:lang w:val="hy-AM"/>
              </w:rPr>
              <w:t>Շրջակա միջավայրի նախարարություն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Արգիճի գետի վրա 6,5 մլն մ</w:t>
            </w:r>
            <w:r w:rsidRPr="0091627A">
              <w:rPr>
                <w:rFonts w:ascii="GHEA Grapalat" w:hAnsi="GHEA Grapalat"/>
                <w:sz w:val="20"/>
                <w:szCs w:val="20"/>
                <w:vertAlign w:val="superscript"/>
                <w:lang w:val="hy-AM"/>
              </w:rPr>
              <w:t>3</w:t>
            </w:r>
            <w:r w:rsidRPr="0091627A">
              <w:rPr>
                <w:rFonts w:ascii="GHEA Grapalat" w:hAnsi="GHEA Grapalat"/>
                <w:sz w:val="20"/>
                <w:szCs w:val="20"/>
                <w:lang w:val="hy-AM"/>
              </w:rPr>
              <w:t xml:space="preserve"> ծավալով և Աստղաձոր գետի վրա 1-1,5 մլն մ</w:t>
            </w:r>
            <w:r w:rsidRPr="0091627A">
              <w:rPr>
                <w:rFonts w:ascii="GHEA Grapalat" w:hAnsi="GHEA Grapalat"/>
                <w:sz w:val="20"/>
                <w:szCs w:val="20"/>
                <w:vertAlign w:val="superscript"/>
                <w:lang w:val="hy-AM"/>
              </w:rPr>
              <w:t>3</w:t>
            </w:r>
            <w:r w:rsidRPr="0091627A">
              <w:rPr>
                <w:rFonts w:ascii="GHEA Grapalat" w:hAnsi="GHEA Grapalat"/>
                <w:sz w:val="20"/>
                <w:szCs w:val="20"/>
                <w:lang w:val="hy-AM"/>
              </w:rPr>
              <w:t xml:space="preserve"> ծավալով ջրամբարների կառուցման միջոցառումը հաստատված է 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«Սևանի ջրավազանային կառավարման տարածքի 2022-2027 թվականների կառավարման պլանը հաստատելու մասին» N1912-Ն որոշման միջոցառումների ծրագրով։</w:t>
            </w:r>
          </w:p>
          <w:p w:rsidR="0091627A" w:rsidRPr="006A1293" w:rsidRDefault="0091627A" w:rsidP="006A1293">
            <w:pPr>
              <w:spacing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Քաղաքաշինության կոմիտե</w:t>
            </w:r>
          </w:p>
          <w:p w:rsidR="0091627A" w:rsidRPr="0091627A" w:rsidRDefault="0091627A" w:rsidP="0091627A">
            <w:pPr>
              <w:spacing w:line="276" w:lineRule="auto"/>
              <w:ind w:firstLine="720"/>
              <w:jc w:val="both"/>
              <w:rPr>
                <w:rFonts w:ascii="GHEA Grapalat" w:hAnsi="GHEA Grapalat"/>
                <w:color w:val="000000"/>
                <w:sz w:val="20"/>
                <w:szCs w:val="20"/>
                <w:lang w:val="hy-AM"/>
              </w:rPr>
            </w:pPr>
            <w:r w:rsidRPr="0091627A">
              <w:rPr>
                <w:rFonts w:ascii="GHEA Grapalat" w:hAnsi="GHEA Grapalat"/>
                <w:color w:val="000000"/>
                <w:sz w:val="20"/>
                <w:szCs w:val="20"/>
                <w:lang w:val="hy-AM"/>
              </w:rPr>
              <w:t>ՀՀ քաղաքաշինության կոմիտեի պատվերով մշակված ՀՀ Գեղարքունիքի մարզի Գեղարքունիք-1, Գեղարքունիք-2, Գեղարքունիք-3, Գեղարքունիք-4, Գեղարքունիք-5, Գեղարքունիք-6 և Գեղարքունիք-7 և Գեղարքունիք-8  միկրոռեգիոնալ մակարդակի համակցված տարածական պլանավորման փաստաթղթերի մշակման աշխատանքերի շրջանակներում կատարվել են նոր ջրամբարների տեղադիրքերի առաջարկներ:</w:t>
            </w:r>
          </w:p>
        </w:tc>
      </w:tr>
      <w:tr w:rsidR="0091627A" w:rsidRPr="00574D65" w:rsidTr="006C3E32">
        <w:trPr>
          <w:gridBefore w:val="1"/>
          <w:wBefore w:w="110" w:type="dxa"/>
          <w:trHeight w:val="484"/>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center"/>
              <w:rPr>
                <w:rFonts w:ascii="GHEA Grapalat" w:hAnsi="GHEA Grapalat"/>
                <w:sz w:val="20"/>
                <w:szCs w:val="20"/>
                <w:lang w:val="en-US"/>
              </w:rPr>
            </w:pPr>
            <w:r w:rsidRPr="0091627A">
              <w:rPr>
                <w:rFonts w:ascii="GHEA Grapalat" w:hAnsi="GHEA Grapalat"/>
                <w:sz w:val="20"/>
                <w:szCs w:val="20"/>
                <w:lang w:val="hy-AM"/>
              </w:rPr>
              <w:lastRenderedPageBreak/>
              <w:t>2.13</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en-US"/>
              </w:rPr>
            </w:pPr>
            <w:r w:rsidRPr="0091627A">
              <w:rPr>
                <w:rFonts w:ascii="GHEA Grapalat" w:hAnsi="GHEA Grapalat" w:cs="GHEA Grapalat"/>
                <w:sz w:val="20"/>
                <w:szCs w:val="20"/>
                <w:lang w:val="hy-AM"/>
              </w:rPr>
              <w:t>Ըստ տարեկան հաստատված առավելագույն չափաքանակի Սևանա</w:t>
            </w:r>
            <w:r w:rsidRPr="0091627A">
              <w:rPr>
                <w:rFonts w:ascii="GHEA Grapalat" w:hAnsi="GHEA Grapalat" w:cs="GHEA Grapalat"/>
                <w:sz w:val="20"/>
                <w:szCs w:val="20"/>
                <w:lang w:val="en-US"/>
              </w:rPr>
              <w:t xml:space="preserve"> </w:t>
            </w:r>
            <w:r w:rsidRPr="0091627A">
              <w:rPr>
                <w:rFonts w:ascii="GHEA Grapalat" w:hAnsi="GHEA Grapalat" w:cs="GHEA Grapalat"/>
                <w:sz w:val="20"/>
                <w:szCs w:val="20"/>
                <w:lang w:val="hy-AM"/>
              </w:rPr>
              <w:t xml:space="preserve">լճից ջրթողումների և ջրառների պլան-ժամանակացույցի կազմում, ներկայացում շրջակա միջավայրի </w:t>
            </w:r>
            <w:r w:rsidRPr="0091627A">
              <w:rPr>
                <w:rFonts w:ascii="GHEA Grapalat" w:hAnsi="GHEA Grapalat" w:cs="GHEA Grapalat"/>
                <w:sz w:val="20"/>
                <w:szCs w:val="20"/>
                <w:lang w:val="hy-AM"/>
              </w:rPr>
              <w:lastRenderedPageBreak/>
              <w:t>նախարարություն (</w:t>
            </w:r>
            <w:r w:rsidRPr="0091627A">
              <w:rPr>
                <w:rFonts w:ascii="GHEA Grapalat" w:hAnsi="GHEA Grapalat" w:cs="Arial"/>
                <w:sz w:val="20"/>
                <w:szCs w:val="20"/>
                <w:shd w:val="clear" w:color="auto" w:fill="FFFFFF"/>
              </w:rPr>
              <w:t>ապրիլ</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մայիս</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Արփա</w:t>
            </w:r>
            <w:r w:rsidRPr="0091627A">
              <w:rPr>
                <w:rFonts w:ascii="GHEA Grapalat" w:hAnsi="GHEA Grapalat" w:cs="Arial"/>
                <w:sz w:val="20"/>
                <w:szCs w:val="20"/>
                <w:shd w:val="clear" w:color="auto" w:fill="FFFFFF"/>
                <w:lang w:val="en-US"/>
              </w:rPr>
              <w:t>-</w:t>
            </w:r>
            <w:r w:rsidRPr="0091627A">
              <w:rPr>
                <w:rFonts w:ascii="GHEA Grapalat" w:hAnsi="GHEA Grapalat" w:cs="Arial"/>
                <w:sz w:val="20"/>
                <w:szCs w:val="20"/>
                <w:shd w:val="clear" w:color="auto" w:fill="FFFFFF"/>
              </w:rPr>
              <w:t>Սևան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թունելի</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պահպանման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և</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շահագործման</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նպատակով</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ծախսերի</w:t>
            </w:r>
            <w:r w:rsidRPr="0091627A">
              <w:rPr>
                <w:rFonts w:ascii="GHEA Grapalat" w:hAnsi="GHEA Grapalat" w:cs="Arial"/>
                <w:sz w:val="20"/>
                <w:szCs w:val="20"/>
                <w:shd w:val="clear" w:color="auto" w:fill="FFFFFF"/>
                <w:lang w:val="en-US"/>
              </w:rPr>
              <w:t xml:space="preserve"> </w:t>
            </w:r>
            <w:r w:rsidRPr="0091627A">
              <w:rPr>
                <w:rFonts w:ascii="GHEA Grapalat" w:hAnsi="GHEA Grapalat" w:cs="Arial"/>
                <w:sz w:val="20"/>
                <w:szCs w:val="20"/>
                <w:shd w:val="clear" w:color="auto" w:fill="FFFFFF"/>
              </w:rPr>
              <w:t>համար</w:t>
            </w:r>
            <w:r w:rsidRPr="0091627A">
              <w:rPr>
                <w:rFonts w:ascii="GHEA Grapalat" w:hAnsi="GHEA Grapalat" w:cs="GHEA Grapalat"/>
                <w:sz w:val="20"/>
                <w:szCs w:val="20"/>
                <w:lang w:val="hy-AM"/>
              </w:rPr>
              <w:t>)</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cs="GHEA Grapalat"/>
                <w:sz w:val="20"/>
                <w:szCs w:val="20"/>
                <w:lang w:val="hy-AM"/>
              </w:rPr>
              <w:lastRenderedPageBreak/>
              <w:t xml:space="preserve">Հիմք ընդունելով յուրաքանչյուր տարի համապատասխան ջրօգտագործողների կողմից ներկայացված հայտերը </w:t>
            </w:r>
            <w:r w:rsidRPr="0091627A">
              <w:rPr>
                <w:rFonts w:ascii="GHEA Grapalat" w:hAnsi="GHEA Grapalat" w:cs="GHEA Grapalat"/>
                <w:sz w:val="20"/>
                <w:szCs w:val="20"/>
                <w:lang w:val="en-US"/>
              </w:rPr>
              <w:t>(</w:t>
            </w:r>
            <w:r w:rsidRPr="0091627A">
              <w:rPr>
                <w:rFonts w:ascii="GHEA Grapalat" w:hAnsi="GHEA Grapalat" w:cs="GHEA Grapalat"/>
                <w:sz w:val="20"/>
                <w:szCs w:val="20"/>
                <w:lang w:val="hy-AM"/>
              </w:rPr>
              <w:t>գյուղատնտեսական մշակաբույսերի ոռոգման համար գործող նորմատիվային պահանջներին համապատասխան</w:t>
            </w:r>
            <w:r w:rsidRPr="0091627A">
              <w:rPr>
                <w:rFonts w:ascii="GHEA Grapalat" w:hAnsi="GHEA Grapalat" w:cs="GHEA Grapalat"/>
                <w:sz w:val="20"/>
                <w:szCs w:val="20"/>
                <w:lang w:val="en-US"/>
              </w:rPr>
              <w:t>)</w:t>
            </w:r>
            <w:r w:rsidRPr="0091627A">
              <w:rPr>
                <w:rFonts w:ascii="GHEA Grapalat" w:hAnsi="GHEA Grapalat" w:cs="GHEA Grapalat"/>
                <w:sz w:val="20"/>
                <w:szCs w:val="20"/>
                <w:lang w:val="hy-AM"/>
              </w:rPr>
              <w:t xml:space="preserve">, կազմվում է </w:t>
            </w:r>
            <w:r w:rsidRPr="0091627A">
              <w:rPr>
                <w:rFonts w:ascii="GHEA Grapalat" w:hAnsi="GHEA Grapalat" w:cs="Sylfaen"/>
                <w:sz w:val="20"/>
                <w:szCs w:val="20"/>
                <w:lang w:val="hy-AM"/>
              </w:rPr>
              <w:t>ջրթողումների</w:t>
            </w:r>
            <w:r w:rsidRPr="0091627A">
              <w:rPr>
                <w:rFonts w:ascii="GHEA Grapalat" w:hAnsi="GHEA Grapalat"/>
                <w:sz w:val="20"/>
                <w:szCs w:val="20"/>
                <w:lang w:val="hy-AM"/>
              </w:rPr>
              <w:t xml:space="preserve"> </w:t>
            </w:r>
            <w:r w:rsidRPr="0091627A">
              <w:rPr>
                <w:rFonts w:ascii="GHEA Grapalat" w:hAnsi="GHEA Grapalat" w:cs="Sylfaen"/>
                <w:sz w:val="20"/>
                <w:szCs w:val="20"/>
                <w:lang w:val="hy-AM"/>
              </w:rPr>
              <w:t>և</w:t>
            </w:r>
            <w:r w:rsidRPr="0091627A">
              <w:rPr>
                <w:rFonts w:ascii="GHEA Grapalat" w:hAnsi="GHEA Grapalat"/>
                <w:sz w:val="20"/>
                <w:szCs w:val="20"/>
                <w:lang w:val="hy-AM"/>
              </w:rPr>
              <w:t xml:space="preserve"> </w:t>
            </w:r>
            <w:r w:rsidRPr="0091627A">
              <w:rPr>
                <w:rFonts w:ascii="GHEA Grapalat" w:hAnsi="GHEA Grapalat" w:cs="Sylfaen"/>
                <w:sz w:val="20"/>
                <w:szCs w:val="20"/>
                <w:lang w:val="hy-AM"/>
              </w:rPr>
              <w:lastRenderedPageBreak/>
              <w:t>անվերադարձ</w:t>
            </w:r>
            <w:r w:rsidRPr="0091627A">
              <w:rPr>
                <w:rFonts w:ascii="GHEA Grapalat" w:hAnsi="GHEA Grapalat"/>
                <w:sz w:val="20"/>
                <w:szCs w:val="20"/>
                <w:lang w:val="hy-AM"/>
              </w:rPr>
              <w:t xml:space="preserve"> ջրառի պլան-ժամանակացույց և ներկայացվում է </w:t>
            </w:r>
            <w:r w:rsidRPr="0091627A">
              <w:rPr>
                <w:rFonts w:ascii="GHEA Grapalat" w:hAnsi="GHEA Grapalat" w:cs="Sylfaen"/>
                <w:sz w:val="20"/>
                <w:szCs w:val="20"/>
                <w:lang w:val="hy-AM"/>
              </w:rPr>
              <w:t>շրջակա</w:t>
            </w:r>
            <w:r w:rsidRPr="0091627A">
              <w:rPr>
                <w:rFonts w:ascii="GHEA Grapalat" w:hAnsi="GHEA Grapalat" w:cs="Arial"/>
                <w:sz w:val="20"/>
                <w:szCs w:val="20"/>
                <w:lang w:val="hy-AM"/>
              </w:rPr>
              <w:t xml:space="preserve"> </w:t>
            </w:r>
            <w:r w:rsidRPr="0091627A">
              <w:rPr>
                <w:rFonts w:ascii="GHEA Grapalat" w:hAnsi="GHEA Grapalat" w:cs="Sylfaen"/>
                <w:sz w:val="20"/>
                <w:szCs w:val="20"/>
                <w:lang w:val="hy-AM"/>
              </w:rPr>
              <w:t>միջավայրի</w:t>
            </w:r>
            <w:r w:rsidRPr="0091627A">
              <w:rPr>
                <w:rFonts w:ascii="GHEA Grapalat" w:hAnsi="GHEA Grapalat" w:cs="Arial"/>
                <w:sz w:val="20"/>
                <w:szCs w:val="20"/>
                <w:lang w:val="hy-AM"/>
              </w:rPr>
              <w:t xml:space="preserve"> </w:t>
            </w:r>
            <w:r w:rsidRPr="0091627A">
              <w:rPr>
                <w:rFonts w:ascii="GHEA Grapalat" w:hAnsi="GHEA Grapalat" w:cs="Sylfaen"/>
                <w:sz w:val="20"/>
                <w:szCs w:val="20"/>
                <w:lang w:val="hy-AM"/>
              </w:rPr>
              <w:t>նախարարություն (ապրիլ-մայիս)</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ՀՀ տարածքային կառավարման և ենթակառուցվածքների նախարարության</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 xml:space="preserve">Ջրային կոմիտե </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շրջակա միջավայրի նախարարություն</w:t>
            </w:r>
          </w:p>
          <w:p w:rsidR="0091627A" w:rsidRPr="0091627A" w:rsidRDefault="0091627A" w:rsidP="0091627A">
            <w:pPr>
              <w:spacing w:line="276" w:lineRule="auto"/>
              <w:rPr>
                <w:rFonts w:ascii="GHEA Grapalat" w:hAnsi="GHEA Grapalat"/>
                <w:sz w:val="20"/>
                <w:szCs w:val="20"/>
                <w:lang w:val="hy-AM"/>
              </w:rPr>
            </w:pP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 Գիտությունների ազգային ակադեմիա (համաձայնությամբ)</w:t>
            </w:r>
          </w:p>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lastRenderedPageBreak/>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 xml:space="preserve">հանձնաժողով </w:t>
            </w:r>
            <w:r w:rsidRPr="0091627A">
              <w:rPr>
                <w:rFonts w:ascii="GHEA Grapalat" w:hAnsi="GHEA Grapalat" w:cs="Sylfaen"/>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lastRenderedPageBreak/>
              <w:t>202</w:t>
            </w:r>
            <w:r w:rsidRPr="0091627A">
              <w:rPr>
                <w:rFonts w:ascii="GHEA Grapalat" w:hAnsi="GHEA Grapalat"/>
                <w:sz w:val="20"/>
                <w:szCs w:val="20"/>
                <w:lang w:val="en-US"/>
              </w:rPr>
              <w:t>5</w:t>
            </w:r>
            <w:r w:rsidRPr="0091627A">
              <w:rPr>
                <w:rFonts w:ascii="GHEA Grapalat" w:hAnsi="GHEA Grapalat"/>
                <w:sz w:val="20"/>
                <w:szCs w:val="20"/>
                <w:lang w:val="hy-AM"/>
              </w:rPr>
              <w:t>թ. և շարունա-կական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spacing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Շրջակա միջավայրի նախարարություն</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Տարածքային կառավարման և ենթակառուցվածքների նախարարության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2-ի N ԴԽ//14645 գրությամբ շրջակա միջավայրի նախարարություն է ներկայացվել 2025թ. Սևան-Հրազդան էներգետիկ-իռիգացիոն համակարգից սնվող ոռոգման ջրանցքների գլխամասային ջրառի պլան-ժամանակացույցը։</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Համաձայն շրջակա միաջավայրի նախարարության կողմից ներկայացված դիտողությունների տարածքային կառավարման և ենթակառուցվածքների նախարարության կողմից լրամշակվել և ճշտված պլան-ժամանակացույցը ներկայացվել է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22-ի N ԴԽ/15.3/17138 </w:t>
            </w:r>
            <w:r w:rsidRPr="006A1293">
              <w:rPr>
                <w:rFonts w:ascii="GHEA Grapalat" w:eastAsia="Calibri" w:hAnsi="GHEA Grapalat"/>
                <w:bCs/>
                <w:sz w:val="20"/>
                <w:szCs w:val="20"/>
                <w:lang w:val="hy-AM" w:eastAsia="en-NZ"/>
              </w:rPr>
              <w:lastRenderedPageBreak/>
              <w:t xml:space="preserve">գրությամբ։ Ներկայացված տեղեկատվության համաձայն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29-ին ընդունվել է «Հայաստանի Հանրապետության կառավարության 2024 </w:t>
            </w:r>
            <w:r w:rsidR="00220D69" w:rsidRPr="006A1293">
              <w:rPr>
                <w:rFonts w:ascii="GHEA Grapalat" w:eastAsia="Calibri" w:hAnsi="GHEA Grapalat"/>
                <w:bCs/>
                <w:sz w:val="20"/>
                <w:szCs w:val="20"/>
                <w:lang w:val="hy-AM" w:eastAsia="en-NZ"/>
              </w:rPr>
              <w:t>թ.</w:t>
            </w:r>
            <w:r w:rsidRPr="006A1293">
              <w:rPr>
                <w:rFonts w:ascii="GHEA Grapalat" w:eastAsia="Calibri" w:hAnsi="GHEA Grapalat"/>
                <w:bCs/>
                <w:sz w:val="20"/>
                <w:szCs w:val="20"/>
                <w:lang w:val="hy-AM" w:eastAsia="en-NZ"/>
              </w:rPr>
              <w:t xml:space="preserve"> սեպտեմբերի 26-ի N 1545-Ն որոշման մեջ լրացում կատարելու մասին» Կառավարության N688-Ն որոշումը, որով հաստատվել է Սևանա լճից Սևան-Հրազդան էներգետիկ իռիգացիոն համակարգով ջրթողումների տարեկան առավելագույն չափաքանակների պլան-ժամանակացույցը։</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Տարածքային կառավարման և ենթակառուցվածքների նախարարության կողմից մշակվել և ընդունվել է Կառավարության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հունիսի 5-ի «Ոռոգման նպատակով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Սևանա լճից ջրառի մասին» N707-Ա որոշումը, որով ոռոգման նպատակով Սևանա լճից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ոռոգման շրջանում ջրառի չափաքանակը սահմանել մինչև 200.0 մլն մ3 ներառյալ ջրօգտագործման թույլտվությամբ սահմանված «Գեղարքունիք» ջրօգտագործողների ընկերության 3 մլն մ3 ծավալով ջրառը։</w:t>
            </w:r>
          </w:p>
        </w:tc>
      </w:tr>
      <w:tr w:rsidR="0091627A" w:rsidRPr="00574D65" w:rsidTr="00411027">
        <w:trPr>
          <w:gridBefore w:val="1"/>
          <w:wBefore w:w="110" w:type="dxa"/>
          <w:trHeight w:val="980"/>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en-US"/>
              </w:rPr>
            </w:pPr>
            <w:r w:rsidRPr="0091627A">
              <w:rPr>
                <w:rFonts w:ascii="GHEA Grapalat" w:hAnsi="GHEA Grapalat" w:cs="GHEA Grapalat"/>
                <w:sz w:val="20"/>
                <w:szCs w:val="20"/>
                <w:lang w:val="en-US"/>
              </w:rPr>
              <w:lastRenderedPageBreak/>
              <w:t>2.14</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Ձկան պաշարների համալրում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էնդեմիկ և հազվագյուտ ձկնատեսակների վերարտադրության ապահովում, մանրաձկան բացթողում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Սևանի իշխանի պաշարների վերականգնման և ձկնաբուծության զարգացման հիմնադրամ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Գեղարքունիքի մարզպետի աշխատակազմ</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գիտությունների ազգային ակադեմիա</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r w:rsidRPr="0091627A">
              <w:rPr>
                <w:rFonts w:ascii="GHEA Grapalat" w:hAnsi="GHEA Grapalat"/>
                <w:sz w:val="20"/>
                <w:szCs w:val="20"/>
                <w:lang w:val="hy-AM"/>
              </w:rPr>
              <w:t xml:space="preserve"> </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202</w:t>
            </w:r>
            <w:r w:rsidRPr="0091627A">
              <w:rPr>
                <w:rFonts w:ascii="GHEA Grapalat" w:hAnsi="GHEA Grapalat" w:cs="GHEA Grapalat"/>
                <w:sz w:val="20"/>
                <w:szCs w:val="20"/>
                <w:lang w:val="en-US"/>
              </w:rPr>
              <w:t>5</w:t>
            </w:r>
            <w:r w:rsidRPr="0091627A">
              <w:rPr>
                <w:rFonts w:ascii="GHEA Grapalat" w:hAnsi="GHEA Grapalat" w:cs="GHEA Grapalat"/>
                <w:sz w:val="20"/>
                <w:szCs w:val="20"/>
                <w:lang w:val="hy-AM"/>
              </w:rPr>
              <w:t>թ. և</w:t>
            </w:r>
          </w:p>
          <w:p w:rsidR="0091627A" w:rsidRPr="0091627A" w:rsidRDefault="0091627A" w:rsidP="0091627A">
            <w:pPr>
              <w:spacing w:line="276" w:lineRule="auto"/>
              <w:rPr>
                <w:rFonts w:ascii="GHEA Grapalat" w:hAnsi="GHEA Grapalat" w:cs="GHEA Grapalat"/>
                <w:spacing w:val="-12"/>
                <w:sz w:val="20"/>
                <w:szCs w:val="20"/>
                <w:lang w:val="hy-AM"/>
              </w:rPr>
            </w:pPr>
            <w:r w:rsidRPr="0091627A">
              <w:rPr>
                <w:rFonts w:ascii="GHEA Grapalat" w:hAnsi="GHEA Grapalat" w:cs="GHEA Grapalat"/>
                <w:spacing w:val="-12"/>
                <w:sz w:val="20"/>
                <w:szCs w:val="20"/>
                <w:lang w:val="en-US"/>
              </w:rPr>
              <w:t>շ</w:t>
            </w:r>
            <w:r w:rsidRPr="0091627A">
              <w:rPr>
                <w:rFonts w:ascii="GHEA Grapalat" w:hAnsi="GHEA Grapalat" w:cs="GHEA Grapalat"/>
                <w:spacing w:val="-12"/>
                <w:sz w:val="20"/>
                <w:szCs w:val="20"/>
                <w:lang w:val="hy-AM"/>
              </w:rPr>
              <w:t>արունա-կական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 xml:space="preserve">Սևանա լճում իշխանի պաշարների վերականգնման նպատակով, ՀՀ Շրջակա միջավայրի նախարարի 2021թ. ապրիլի 13-ի N 120-Ա հրամանով ստեղծված «Սևանա լճում իշխանի պաշարների վերականգնման և ձկնաբուծության զարգացման համալիր ծրագրի շրջանակներում մանրաձկան բացթողման և Սևանա լճի էնդեմիկ ձկնատեսակների վերականգնման միջոցառումների ծրագրի մշակման ու իրականացման գործընթացների համակարգման նպատակով» աշխատանքային խմբի հետ համատեղ </w:t>
            </w:r>
            <w:r w:rsidR="00220D69" w:rsidRPr="006A1293">
              <w:rPr>
                <w:rFonts w:ascii="GHEA Grapalat" w:eastAsia="Calibri" w:hAnsi="GHEA Grapalat"/>
                <w:bCs/>
                <w:sz w:val="20"/>
                <w:szCs w:val="20"/>
                <w:lang w:val="hy-AM" w:eastAsia="en-NZ"/>
              </w:rPr>
              <w:t>2025թ.</w:t>
            </w:r>
            <w:r w:rsidRPr="006A1293">
              <w:rPr>
                <w:rFonts w:ascii="GHEA Grapalat" w:eastAsia="Calibri" w:hAnsi="GHEA Grapalat"/>
                <w:bCs/>
                <w:sz w:val="20"/>
                <w:szCs w:val="20"/>
                <w:lang w:val="hy-AM" w:eastAsia="en-NZ"/>
              </w:rPr>
              <w:t xml:space="preserve"> մայիսի 13-ին իրականացվել է Սևանի իշխանի Գեղարքունի ենթատեսակի 36000 հատ 23,8 գրամ միջին զանգվածով՝ ընդամենը 858կգ, մայիսի 22-ին Սևանի իշխանի Ամառային ենթատեսակի շուրջ 38800 հատ 34 գրամ միջին զանգվածով՝ ընդամենը 1319,2կգ, հոկտեմբերի 17-ին՝ Գեղարքունի ենթատեսակի 324843 հատ 6.4 գրամ </w:t>
            </w:r>
            <w:r w:rsidRPr="006A1293">
              <w:rPr>
                <w:rFonts w:ascii="GHEA Grapalat" w:eastAsia="Calibri" w:hAnsi="GHEA Grapalat"/>
                <w:bCs/>
                <w:sz w:val="20"/>
                <w:szCs w:val="20"/>
                <w:lang w:val="hy-AM" w:eastAsia="en-NZ"/>
              </w:rPr>
              <w:lastRenderedPageBreak/>
              <w:t>միջին զանգվածով՝ ընդամենը 2079 կգ, նոյեմբերի 14-ին՝ Գեղարքունի ենթատեսակի 437000 հատ 6.6 գրամ միջին զանգվածով՝ ընդամենը 2890 կգ մանրաձկների բացթողում Կարճաղբյուր համայնքին հարող Սևանա լճի ջրային տարածքում:</w:t>
            </w:r>
          </w:p>
          <w:p w:rsidR="0091627A" w:rsidRPr="006A1293" w:rsidRDefault="0091627A" w:rsidP="006A1293">
            <w:pPr>
              <w:pStyle w:val="10"/>
              <w:spacing w:line="276" w:lineRule="auto"/>
              <w:ind w:firstLine="360"/>
              <w:jc w:val="both"/>
              <w:rPr>
                <w:rFonts w:ascii="GHEA Grapalat" w:eastAsia="Calibri" w:hAnsi="GHEA Grapalat"/>
                <w:bCs/>
                <w:sz w:val="20"/>
                <w:szCs w:val="20"/>
                <w:lang w:val="hy-AM" w:eastAsia="en-NZ"/>
              </w:rPr>
            </w:pPr>
            <w:r w:rsidRPr="006A1293">
              <w:rPr>
                <w:rFonts w:ascii="GHEA Grapalat" w:eastAsia="Calibri" w:hAnsi="GHEA Grapalat"/>
                <w:bCs/>
                <w:sz w:val="20"/>
                <w:szCs w:val="20"/>
                <w:lang w:val="hy-AM" w:eastAsia="en-NZ"/>
              </w:rPr>
              <w:t>Ձկան պաշարների միջոցառման կատարումը ամբողջովին իրականացվել է։ Նախատեսված է եղել Սևանա լճի էկոհամակարգ բացթողնել 520</w:t>
            </w:r>
            <w:r w:rsidR="006A1293">
              <w:rPr>
                <w:rFonts w:ascii="GHEA Grapalat" w:eastAsia="Calibri" w:hAnsi="GHEA Grapalat"/>
                <w:bCs/>
                <w:sz w:val="20"/>
                <w:szCs w:val="20"/>
                <w:lang w:val="hy-AM" w:eastAsia="en-NZ"/>
              </w:rPr>
              <w:t>,</w:t>
            </w:r>
            <w:r w:rsidRPr="006A1293">
              <w:rPr>
                <w:rFonts w:ascii="GHEA Grapalat" w:eastAsia="Calibri" w:hAnsi="GHEA Grapalat"/>
                <w:bCs/>
                <w:sz w:val="20"/>
                <w:szCs w:val="20"/>
                <w:lang w:val="hy-AM" w:eastAsia="en-NZ"/>
              </w:rPr>
              <w:t>000 հատ մանրաձուկ, սակայն փաստացի բաց է թողնվել 836643 հատ Սևանի իշխանի ենթատեսակների մանրաձուկ։</w:t>
            </w:r>
          </w:p>
        </w:tc>
      </w:tr>
      <w:tr w:rsidR="0091627A" w:rsidRPr="00574D65" w:rsidTr="00411027">
        <w:trPr>
          <w:gridBefore w:val="1"/>
          <w:wBefore w:w="110" w:type="dxa"/>
          <w:trHeight w:val="795"/>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z w:val="20"/>
                <w:szCs w:val="20"/>
                <w:lang w:val="hy-AM"/>
              </w:rPr>
            </w:pPr>
            <w:r w:rsidRPr="0091627A">
              <w:rPr>
                <w:rFonts w:ascii="GHEA Grapalat" w:hAnsi="GHEA Grapalat" w:cs="GHEA Grapalat"/>
                <w:sz w:val="20"/>
                <w:szCs w:val="20"/>
                <w:lang w:val="en-US"/>
              </w:rPr>
              <w:lastRenderedPageBreak/>
              <w:t>2.15</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«Սևան» ազգային պարկի կառավարում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eastAsia="en-US"/>
              </w:rPr>
            </w:pPr>
            <w:r w:rsidRPr="0091627A">
              <w:rPr>
                <w:rFonts w:ascii="GHEA Grapalat" w:hAnsi="GHEA Grapalat" w:cs="Arial"/>
                <w:sz w:val="20"/>
                <w:szCs w:val="20"/>
                <w:lang w:val="hy-AM"/>
              </w:rPr>
              <w:t>1) Պարկի տարածքի բնական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էկոհամակարգերի,</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լանդշաֆտային ու</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կենսաբանական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բազմազանության,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գենոֆոնդի, բնության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ժառանգության գիտական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ուսումնասիրություններ և շրջակա միջավայրի</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մոնիթորինգի իրականացում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2) Սևանա լճի շրջակայքում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ջրածածկ և ջրածածկման</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ենթակա տարածքներում</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hy-AM"/>
              </w:rPr>
            </w:pPr>
            <w:r w:rsidRPr="0091627A">
              <w:rPr>
                <w:rFonts w:ascii="GHEA Grapalat" w:hAnsi="GHEA Grapalat" w:cs="Arial"/>
                <w:sz w:val="20"/>
                <w:szCs w:val="20"/>
                <w:lang w:val="hy-AM"/>
              </w:rPr>
              <w:t>անտառմաքրման աշխատանքների իրականացում (43.95 հա)</w:t>
            </w:r>
          </w:p>
          <w:p w:rsidR="0091627A" w:rsidRPr="0091627A" w:rsidRDefault="0091627A" w:rsidP="0091627A">
            <w:pPr>
              <w:spacing w:line="276" w:lineRule="auto"/>
              <w:rPr>
                <w:rFonts w:ascii="GHEA Grapalat" w:hAnsi="GHEA Grapalat" w:cs="GHEA Grapalat"/>
                <w:sz w:val="20"/>
                <w:szCs w:val="20"/>
                <w:lang w:val="hy-AM"/>
              </w:rPr>
            </w:pP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en-US"/>
              </w:rPr>
              <w:t>ՀՀ շ</w:t>
            </w:r>
            <w:r w:rsidRPr="0091627A">
              <w:rPr>
                <w:rFonts w:ascii="GHEA Grapalat" w:hAnsi="GHEA Grapalat" w:cs="GHEA Grapalat"/>
                <w:sz w:val="20"/>
                <w:szCs w:val="20"/>
                <w:lang w:val="hy-AM"/>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ՀՀ գիտությունների</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 xml:space="preserve">ազգային ակադեմիա </w:t>
            </w:r>
            <w:r w:rsidRPr="0091627A">
              <w:rPr>
                <w:rFonts w:ascii="GHEA Grapalat" w:hAnsi="GHEA Grapalat" w:cs="Sylfaen"/>
                <w:sz w:val="20"/>
                <w:szCs w:val="20"/>
                <w:lang w:val="hy-AM"/>
              </w:rPr>
              <w:t>(համաձայնությամբ)</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sz w:val="20"/>
                <w:szCs w:val="20"/>
                <w:lang w:val="hy-AM"/>
              </w:rPr>
              <w:t>ՀՀ քաղաքաշինության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կոմիտե</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cs="GHEA Grapalat"/>
                <w:sz w:val="20"/>
                <w:szCs w:val="20"/>
                <w:lang w:val="hy-AM"/>
              </w:rPr>
            </w:pPr>
            <w:r>
              <w:rPr>
                <w:rFonts w:ascii="GHEA Grapalat" w:hAnsi="GHEA Grapalat" w:cs="GHEA Grapalat"/>
                <w:sz w:val="20"/>
                <w:szCs w:val="20"/>
                <w:lang w:val="hy-AM"/>
              </w:rPr>
              <w:t>2025թ</w:t>
            </w:r>
            <w:r w:rsidR="0091627A" w:rsidRPr="0091627A">
              <w:rPr>
                <w:rFonts w:ascii="GHEA Grapalat" w:hAnsi="GHEA Grapalat" w:cs="GHEA Grapalat"/>
                <w:sz w:val="20"/>
                <w:szCs w:val="20"/>
                <w:lang w:val="hy-AM"/>
              </w:rPr>
              <w:t xml:space="preserve">. և </w:t>
            </w:r>
            <w:r w:rsidR="0091627A" w:rsidRPr="0091627A">
              <w:rPr>
                <w:rFonts w:ascii="GHEA Grapalat" w:hAnsi="GHEA Grapalat" w:cs="GHEA Grapalat"/>
                <w:spacing w:val="-12"/>
                <w:sz w:val="20"/>
                <w:szCs w:val="20"/>
                <w:lang w:val="hy-AM"/>
              </w:rPr>
              <w:t>շարունա</w:t>
            </w:r>
            <w:r w:rsidR="0091627A" w:rsidRPr="0091627A">
              <w:rPr>
                <w:rFonts w:ascii="GHEA Grapalat" w:hAnsi="GHEA Grapalat" w:cs="GHEA Grapalat"/>
                <w:spacing w:val="-12"/>
                <w:sz w:val="20"/>
                <w:szCs w:val="20"/>
                <w:lang w:val="en-US"/>
              </w:rPr>
              <w:t>-</w:t>
            </w:r>
            <w:r w:rsidR="0091627A" w:rsidRPr="0091627A">
              <w:rPr>
                <w:rFonts w:ascii="GHEA Grapalat" w:hAnsi="GHEA Grapalat" w:cs="GHEA Grapalat"/>
                <w:spacing w:val="-12"/>
                <w:sz w:val="20"/>
                <w:szCs w:val="20"/>
                <w:lang w:val="hy-AM"/>
              </w:rPr>
              <w:t>կական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220D69" w:rsidP="006A1293">
            <w:pPr>
              <w:spacing w:line="276" w:lineRule="auto"/>
              <w:jc w:val="both"/>
              <w:rPr>
                <w:rFonts w:ascii="GHEA Grapalat" w:hAnsi="GHEA Grapalat" w:cs="Arial"/>
                <w:sz w:val="20"/>
                <w:szCs w:val="20"/>
                <w:lang w:val="hy-AM"/>
              </w:rPr>
            </w:pPr>
            <w:r>
              <w:rPr>
                <w:rFonts w:ascii="GHEA Grapalat" w:hAnsi="GHEA Grapalat" w:cs="Arial"/>
                <w:sz w:val="20"/>
                <w:szCs w:val="20"/>
                <w:lang w:val="hy-AM"/>
              </w:rPr>
              <w:t>2025թ.</w:t>
            </w:r>
            <w:r w:rsidR="0091627A" w:rsidRPr="0091627A">
              <w:rPr>
                <w:rFonts w:ascii="GHEA Grapalat" w:hAnsi="GHEA Grapalat" w:cs="Arial"/>
                <w:sz w:val="20"/>
                <w:szCs w:val="20"/>
                <w:lang w:val="hy-AM"/>
              </w:rPr>
              <w:t xml:space="preserve"> ընթացքում հիդրոկենսաբանի</w:t>
            </w:r>
            <w:r w:rsidR="0091627A" w:rsidRPr="006A1293">
              <w:rPr>
                <w:rFonts w:ascii="GHEA Grapalat" w:hAnsi="GHEA Grapalat" w:cs="Arial"/>
                <w:sz w:val="20"/>
                <w:szCs w:val="20"/>
                <w:lang w:val="hy-AM"/>
              </w:rPr>
              <w:t xml:space="preserve"> </w:t>
            </w:r>
            <w:r w:rsidR="0091627A" w:rsidRPr="0091627A">
              <w:rPr>
                <w:rFonts w:ascii="GHEA Grapalat" w:hAnsi="GHEA Grapalat" w:cs="Arial"/>
                <w:sz w:val="20"/>
                <w:szCs w:val="20"/>
                <w:lang w:val="hy-AM"/>
              </w:rPr>
              <w:t xml:space="preserve">կողմից ուսումնասիրվել է </w:t>
            </w:r>
            <w:r w:rsidR="0091627A" w:rsidRPr="006A1293">
              <w:rPr>
                <w:rFonts w:ascii="GHEA Grapalat" w:hAnsi="GHEA Grapalat" w:cs="Arial"/>
                <w:sz w:val="20"/>
                <w:szCs w:val="20"/>
                <w:lang w:val="hy-AM"/>
              </w:rPr>
              <w:t>Սևանա լիճ թափվող Լիճք, Գավառագետ, Մարտունի, Կարճաղբյուր, Վարդենիկ, Ծակքար, Արգիճի, Մասրիկ, Ձկնագետ և Դրախտիկ գետերի տարբեր հատվածների ջրերում 20C և 37C ջերմաստիճանում աճեցված սապրոֆիտ մանրէների թվաքանակը և կոլի-ինդեքսը (աղիքային ցուպիկների խմբի մանրէների քանակը 1լ ջրում): Զուգահեռ որոշ գետերում նաև ուսումնասիրվել է ջրում լուծված թթվածնի և օրգանական նյութի պարունակությունը` ըստ պերմանգանատային օքսիդացման արժեքի: Որոշվել է գետերի ինքնամաքրման ինտենսիվությունը` 20C և 37C ջերմաստիճանում աճեցված սապրոֆիտ մանրէների հարաբերակցության արժեքի հիման վրա:</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Ելնելով մանրէաբանական հետազոտությունների արդյունքներից` կատարվել է գետերի ջրերի որակի գնահատում: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Մանրէաբանական հետազոտություններ են իրականացվել նաև Փոքր Սևանի` հանգստացողներով առավել ծանրաբեռնված լողափերի հանրային թիվ 1, թիվ 2, թիվ 3 և թերակղզու լողափ ջրերի սանիտարական վիճակի գնահատման համար: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Ուսումնասիրությունների արդյունքներից պարզվել է, որ գետերը բնակավայրերի տարածքներով հոսելիս ենթարկվում են ֆեկալ-կենցաղային և գյուղատնտեսական հոսքաջրերով խիստ աղտոտման: Մանրէներով առավել աղտոտված են եղել Դրախտիկ, Ձկնագետ, Գավառագետ, Մարտունի և Վարդենիկ գետերի գետաբերանի հատվածները և ստորին հոսանքները, ինչպես նաև կեղտաջրերի մեխանիկական մաքրման կայանների արտահոսքերի մուտքի հատվածները։</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Նախորդ տարիների համեմատ,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գետերի ջրերում մանրէների տարածական բաշխվածության պատկերը գրեթե չի փոխվել, ինչը պայմանավորված է կեղտաջրերի մշտական մուտքով։</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Հետազոտված Ձկնագետ, Դրախտիկ, Լիճք և Կարճաղբյուր գետերի գետաբերանի հատվածներում, ինչպես նաև Գավառագետի ստորին հոսանքում ընդհանուր կոլիֆորմ բակտերիաները ռեկրեացիոն նպատակով օգտատգործվող ջրերի՝ առողջապահության նախարարության սահմանած չափաքանակը 500 ԳԱՄ/100 մլ գերազանցել են 2-24 անգամ։ Վարդենիկ գետում ֆեկալ-տնտեսական հոսքաջրերի թափման և Մարտունի գետում կեղտաջրերի մեխանիկական մաքրման կայանի՝ արտահոսքերի մուտքի հատվածների դիտակետերում, այն գերազանցել է 46</w:t>
            </w:r>
            <w:r w:rsidR="006A1293" w:rsidRPr="006A1293">
              <w:rPr>
                <w:rFonts w:ascii="GHEA Grapalat" w:hAnsi="GHEA Grapalat" w:cs="Arial"/>
                <w:sz w:val="20"/>
                <w:szCs w:val="20"/>
                <w:lang w:val="hy-AM"/>
              </w:rPr>
              <w:t>.</w:t>
            </w:r>
            <w:r w:rsidRPr="006A1293">
              <w:rPr>
                <w:rFonts w:ascii="GHEA Grapalat" w:hAnsi="GHEA Grapalat" w:cs="Arial"/>
                <w:sz w:val="20"/>
                <w:szCs w:val="20"/>
                <w:lang w:val="hy-AM"/>
              </w:rPr>
              <w:t>5 և 1</w:t>
            </w:r>
            <w:r w:rsidR="006A1293" w:rsidRPr="006A1293">
              <w:rPr>
                <w:rFonts w:ascii="GHEA Grapalat" w:hAnsi="GHEA Grapalat" w:cs="Arial"/>
                <w:sz w:val="20"/>
                <w:szCs w:val="20"/>
                <w:lang w:val="hy-AM"/>
              </w:rPr>
              <w:t>,</w:t>
            </w:r>
            <w:r w:rsidRPr="006A1293">
              <w:rPr>
                <w:rFonts w:ascii="GHEA Grapalat" w:hAnsi="GHEA Grapalat" w:cs="Arial"/>
                <w:sz w:val="20"/>
                <w:szCs w:val="20"/>
                <w:lang w:val="hy-AM"/>
              </w:rPr>
              <w:t>700 անգամ։ Նշված հատվածների ջրերը չի կարելի օգտագործել ռեկրացիոն նպատակով։</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Համաձայն Վ.Դ.Ռոմանենկոյի` Романенко и др.,1990 մակերևույթային ջրերի որակի էկոլոգասանիտարական գնահատման, ըստ կոլի-ինդեքսի արժեքների՝ Ձկնագետ, Արգիճի և Դրախտիկ գետերի վերին հոսանքներում ջուրը գնահատվել է որպես շատ մաքուր, Վարդենիկ և Մարտունի գետերը` միանգամայն մաքուր», իսկ Գավառագետը՝ «բավարար մաքուր»։ Ծակքար գետի </w:t>
            </w:r>
            <w:r w:rsidRPr="006A1293">
              <w:rPr>
                <w:rFonts w:ascii="GHEA Grapalat" w:hAnsi="GHEA Grapalat" w:cs="Arial"/>
                <w:sz w:val="20"/>
                <w:szCs w:val="20"/>
                <w:lang w:val="hy-AM"/>
              </w:rPr>
              <w:lastRenderedPageBreak/>
              <w:t>ակունքում ջուրը գնահատվել է մաքուր», իսկ Լիճք գետը՝ շատ մաքուր»։ Գետաբերանի հատվածներում Մասրիկ, Կարճաղբյուր և Լիճք գետերի ջրերը դասվել են «թույլ աղտոտված», Ձկնագետը՝ «չափափվոր աղտոտված», իսկ Դրախտիկը՝ «շատ կեղտոտ» ջրերի շարքում։ Արգիճի գետի ստորին հոսանքում ջուրը գնահատվել է որպես «մաքուր», Ծակքարը՝ «բավարար մաքուր», Գավառագետը՝ «չափավոր աղտոտված», Վարդենիկիը՝ «ուժեղ աղտոտված», իսկ Մարտունի գետը՝ «չափազանց կեղտոտ»։</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Համաձայն Ժ.Պ. Ամբրազենի (Амбразене, 1974) դասակարգման՝ ըստ 37˚C ջերմաստիճանում աճեցված սապրոֆիտ մանրէների թվաքանակի՝ Ձկնագետ, Վարդենիկ, Կարճաղբյուր, Գավառագետ և Արգիճի գետերի վերին հոսանքների ջրերը դասվել են «մաքուր», իսկ Մարտունի և Դրախտիկ գետերը՝ «թույլ աղտոտված» ջրերի դասին: Լիճք գետի ակունքում ջուրը դասվել է «շատ մաքուր», իսկ Ծակքար գետը՝ «մաքուր» ջրերի դասին: Ծակքար և Արգիճի գետերի ստորին հոսանքներում ջուրը դասվել է «մաքուր», Գավառագետ և Վարդենիկ գետերը՝ «թույլ աղտոտված», իսկ Մարտունի գետը` «շատ ուժեղ աղտոտված» ջրերի դասին: Լիճք և Մասրիկ գետերի գետաբերանի հատվածներում ջուրը դասվել է «մաքուր», Կարճաղբյուր և Ձկնագետ գետերը՝ «թույլ աղտոտված», իսկ Դրախտիկը՝ «չափավոր աղտոտված» ջրերի դասին։ Վարդենիկ գետում ֆեկալ-կենցաղային հոսքաջրերի թափման, ինչպես նաև Գավառագետում կեղտաջրերի մեխանիկական մաքրման կայանի արտահոսքերի մուտքի հատվածի դիտակետերի ջրերը գնահատվել են որպես «շատ կեղտոտ»։</w:t>
            </w:r>
          </w:p>
          <w:p w:rsidR="0091627A" w:rsidRPr="006A1293" w:rsidRDefault="0091627A" w:rsidP="006A1293">
            <w:pPr>
              <w:tabs>
                <w:tab w:val="left" w:pos="0"/>
              </w:tabs>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Ըստ 20˚C ջերմաստիճանում աճեցված սապրոֆիտ մանրէների թվաքանակի՝ Դրախտիկ գետի վերին հոսանքում ջուրը դասվել է «թույլ աղտոտված», իսկ մյուս </w:t>
            </w:r>
            <w:r w:rsidRPr="006A1293">
              <w:rPr>
                <w:rFonts w:ascii="GHEA Grapalat" w:hAnsi="GHEA Grapalat" w:cs="Arial"/>
                <w:sz w:val="20"/>
                <w:szCs w:val="20"/>
                <w:lang w:val="hy-AM"/>
              </w:rPr>
              <w:lastRenderedPageBreak/>
              <w:t>ուսումնասիրված գետերը՝ «մաքուր» ջրերի դասին։ Լիճք և Ծակքար գետերի ակունքում ջուրը գնահատվել է որպես «մաքուր»։ Ձկնագետ, Դրախտիկ, Կարճաղբյուր և Լիճք գետերի գետաբերանի հատվածներում ջուրը դասվել է «թույլ աղտոտված» ջրերի դասին։ Գավառագետի ստորին հոսանքում ջուրը դասվել է «թույլ աղտոտված», Վարդենիկ գետը՝ «չափավոր աղտոտված», Մարտունի գետը՝ «շատ ուժեղ աղտոտված», իսկ Արգիճի և Ծակքար գետերը՝ «բավարար մաքուր» ջրերի դասին։ Վարդենիկ գետի ֆեկալ-տնտեսական հոսքաջրերի թափման հատվածում ջուրը գնահատվել է որպես «շատ ուժեղ աղտոտված»։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Պերմանգանատային օքսիդացման արժեքը ուսումնասիրված գետերի ջրերում փոփոխվել է 0,48-7 մգՕ/դմ3 սահմաններում: Համեմատաբար բարձր արժեքներ արձանագրվել են գարնանային  վարարումների շրջանում, նաև Մարտունի գետի ստորին հոսանքի ջրերում (16մգՕ/դմ3): Ջրում լուծված թթվածնի պարունակությունը փոփոխվել է 7</w:t>
            </w:r>
            <w:r w:rsidR="00CA1935">
              <w:rPr>
                <w:rFonts w:ascii="GHEA Grapalat" w:hAnsi="GHEA Grapalat" w:cs="Arial"/>
                <w:sz w:val="20"/>
                <w:szCs w:val="20"/>
                <w:lang w:val="hy-AM"/>
              </w:rPr>
              <w:t>.</w:t>
            </w:r>
            <w:r w:rsidRPr="006A1293">
              <w:rPr>
                <w:rFonts w:ascii="GHEA Grapalat" w:hAnsi="GHEA Grapalat" w:cs="Arial"/>
                <w:sz w:val="20"/>
                <w:szCs w:val="20"/>
                <w:lang w:val="hy-AM"/>
              </w:rPr>
              <w:t>8-13 մգՕ2/դմ3 տիրույթում։</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Լողափերի սանիտարական վիճակի գնահատման նպատակով ուսումնասիրվել են ընդհանուր կոլիֆորմ մանրէները, որոշվել է կոլի-ինդեքսը (</w:t>
            </w:r>
            <w:r w:rsidRPr="006A1293">
              <w:rPr>
                <w:rFonts w:ascii="GHEA Grapalat" w:hAnsi="GHEA Grapalat" w:cs="Arial"/>
                <w:sz w:val="20"/>
                <w:szCs w:val="20"/>
                <w:lang w:val="hy-AM"/>
              </w:rPr>
              <w:t>370C-ում աճեցված աղիքային ցուպիկների քանակը 1լ. ջրում), որը բնութագրում է մարդկանց և կենդանիների կողմից հիդրոհամակարգ ներմուծված միկրոֆլորան:</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Ուսումնասիրությունները իրականացվել են 2025թ. հուլիս–օգոստոս ամիսներին՝ հանգստացողներով համեմատաբար ծանրաբեռնված հանրային թիվ 1, թիվ 2, թիվ 3 և թերակղզու լողափերում:</w:t>
            </w:r>
          </w:p>
          <w:p w:rsidR="0091627A" w:rsidRPr="006A1293" w:rsidRDefault="0091627A" w:rsidP="006A1293">
            <w:pPr>
              <w:spacing w:line="276" w:lineRule="auto"/>
              <w:jc w:val="both"/>
              <w:rPr>
                <w:rFonts w:ascii="GHEA Grapalat" w:hAnsi="GHEA Grapalat" w:cs="Arial"/>
                <w:sz w:val="20"/>
                <w:szCs w:val="20"/>
                <w:lang w:val="hy-AM"/>
              </w:rPr>
            </w:pPr>
            <w:r w:rsidRPr="0091627A">
              <w:rPr>
                <w:rFonts w:ascii="GHEA Grapalat" w:hAnsi="GHEA Grapalat" w:cs="Arial"/>
                <w:sz w:val="20"/>
                <w:szCs w:val="20"/>
                <w:lang w:val="hy-AM"/>
              </w:rPr>
              <w:t xml:space="preserve">Ուսումնասիրությունների արդյունքում կոլիֆորմ մանրէներ հայտնաբերվել են բոլոր լողափերում, իսկ կոլի-ինդեքսը փոփոխվել է 100-1500 ԳԱՄ/լ սահմաններում։ </w:t>
            </w:r>
            <w:r w:rsidRPr="006A1293">
              <w:rPr>
                <w:rFonts w:ascii="GHEA Grapalat" w:hAnsi="GHEA Grapalat" w:cs="Arial"/>
                <w:sz w:val="20"/>
                <w:szCs w:val="20"/>
                <w:lang w:val="hy-AM"/>
              </w:rPr>
              <w:lastRenderedPageBreak/>
              <w:t>Համեմատաբար բարձր արժեքներ արձանագրվել են հանրային թիվ 1 և թերակղզու լողափերի ջրերում: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Ուսումնասիրված լողափերում գրանցված կոլիֆորմ մանրէների արժեքները չեն գերազանցել ՀՀ առողջապահության նախարարության սահմանած նորմը (500ԳԱՄ/100մլ)։</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Հետազոտված լողափերի ջրերը, համաձայն  Վ.Դ.Ռոմանենկոյի` Романенко и др.,1990 մակերևութային ջրերի որակի էկոլոգասանիտարական գնահատման, ըստ կոլի-ինդեքսների արժեքների՝  համապատասխանել են մաքուր-բավարար մաքուր ջրերի դասին։</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սիգի արդյունագործական որսի ժամանակահատվածում ձկնաբանական ուսումնասիրություններ են իրականացվել փոքր Սևանի՝ Արևիկ, Շորժա, Ծովազարդ, Լճափ, Հայրավանք և մեծ Սևանի՝ Նորատուս Մարտունի, Երանոս, Ջիլ և Արեգունի համայնքների ջրային տարածքներում, որոնք հանդիսանում են սիգի ինտենսիվ արդյունահանման վայր։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Ուսումնասիրվել են որսված սիգի չափատարիքային, սննդառության, սեռական արգասիքների հասունացման փուլը, բեղունության և բտվածության աստիճանը, ինչպես նաև տարածական տեղաբաշխման կենսապայմանների հետազոտություններ։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Լճում կատարված ձկնաբանական հետազոտությունների ընթացքում սիգի տարածական բաշխվածության ուսումնասիրությունները ցույց են տվել, որ Սևանա լճի ափամերձ գոտու ամբողջ երկայնքով հունվար-փետրվար ամիսներին ձվադրած 4-5-րդ սեռահասունության փուլում գտնվող վերարտադրող սիգ տեսակի ձկների ձևավորված վտառները գտնվել են հիմնականում ափամերձ գոտում՝ 10-15 մետր խորություններում։ Վերը նշված ջրային տարածքներից հանված դնովի ցանցերի մեջ եղած ձկների </w:t>
            </w:r>
            <w:r w:rsidRPr="006A1293">
              <w:rPr>
                <w:rFonts w:ascii="GHEA Grapalat" w:hAnsi="GHEA Grapalat" w:cs="Arial"/>
                <w:sz w:val="20"/>
                <w:szCs w:val="20"/>
                <w:lang w:val="hy-AM"/>
              </w:rPr>
              <w:lastRenderedPageBreak/>
              <w:t>չափսերը փոքր Սևանում տատանվել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5-32</w:t>
            </w:r>
            <w:r w:rsidR="00CA1935">
              <w:rPr>
                <w:rFonts w:ascii="GHEA Grapalat" w:hAnsi="GHEA Grapalat" w:cs="Arial"/>
                <w:sz w:val="20"/>
                <w:szCs w:val="20"/>
                <w:lang w:val="hy-AM"/>
              </w:rPr>
              <w:t>.</w:t>
            </w:r>
            <w:r w:rsidRPr="006A1293">
              <w:rPr>
                <w:rFonts w:ascii="GHEA Grapalat" w:hAnsi="GHEA Grapalat" w:cs="Arial"/>
                <w:sz w:val="20"/>
                <w:szCs w:val="20"/>
                <w:lang w:val="hy-AM"/>
              </w:rPr>
              <w:t>4 սմ, քաշը՝ 368</w:t>
            </w:r>
            <w:r w:rsidR="00CA1935">
              <w:rPr>
                <w:rFonts w:ascii="GHEA Grapalat" w:hAnsi="GHEA Grapalat" w:cs="Arial"/>
                <w:sz w:val="20"/>
                <w:szCs w:val="20"/>
                <w:lang w:val="hy-AM"/>
              </w:rPr>
              <w:t>.</w:t>
            </w:r>
            <w:r w:rsidRPr="006A1293">
              <w:rPr>
                <w:rFonts w:ascii="GHEA Grapalat" w:hAnsi="GHEA Grapalat" w:cs="Arial"/>
                <w:sz w:val="20"/>
                <w:szCs w:val="20"/>
                <w:lang w:val="hy-AM"/>
              </w:rPr>
              <w:t>4-392</w:t>
            </w:r>
            <w:r w:rsidR="00CA1935">
              <w:rPr>
                <w:rFonts w:ascii="GHEA Grapalat" w:hAnsi="GHEA Grapalat" w:cs="Arial"/>
                <w:sz w:val="20"/>
                <w:szCs w:val="20"/>
                <w:lang w:val="hy-AM"/>
              </w:rPr>
              <w:t>.</w:t>
            </w:r>
            <w:r w:rsidRPr="006A1293">
              <w:rPr>
                <w:rFonts w:ascii="GHEA Grapalat" w:hAnsi="GHEA Grapalat" w:cs="Arial"/>
                <w:sz w:val="20"/>
                <w:szCs w:val="20"/>
                <w:lang w:val="hy-AM"/>
              </w:rPr>
              <w:t>6 գրամ։ Բտվածության միջին գործակիցը՝ F=1,1, K=1,01 (փոքր Սևան՝ Ծովազարդ)։ Մեծ Սևանում ձկների չափսերը տատաանվել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2-32</w:t>
            </w:r>
            <w:r w:rsidR="00CA1935">
              <w:rPr>
                <w:rFonts w:ascii="GHEA Grapalat" w:hAnsi="GHEA Grapalat" w:cs="Arial"/>
                <w:sz w:val="20"/>
                <w:szCs w:val="20"/>
                <w:lang w:val="hy-AM"/>
              </w:rPr>
              <w:t>.</w:t>
            </w:r>
            <w:r w:rsidRPr="006A1293">
              <w:rPr>
                <w:rFonts w:ascii="GHEA Grapalat" w:hAnsi="GHEA Grapalat" w:cs="Arial"/>
                <w:sz w:val="20"/>
                <w:szCs w:val="20"/>
                <w:lang w:val="hy-AM"/>
              </w:rPr>
              <w:t>4 սմ, քաշը՝ 360</w:t>
            </w:r>
            <w:r w:rsidR="00CA1935">
              <w:rPr>
                <w:rFonts w:ascii="GHEA Grapalat" w:hAnsi="GHEA Grapalat" w:cs="Arial"/>
                <w:sz w:val="20"/>
                <w:szCs w:val="20"/>
                <w:lang w:val="hy-AM"/>
              </w:rPr>
              <w:t>.</w:t>
            </w:r>
            <w:r w:rsidRPr="006A1293">
              <w:rPr>
                <w:rFonts w:ascii="GHEA Grapalat" w:hAnsi="GHEA Grapalat" w:cs="Arial"/>
                <w:sz w:val="20"/>
                <w:szCs w:val="20"/>
                <w:lang w:val="hy-AM"/>
              </w:rPr>
              <w:t>7-394</w:t>
            </w:r>
            <w:r w:rsidR="00CA1935">
              <w:rPr>
                <w:rFonts w:ascii="GHEA Grapalat" w:hAnsi="GHEA Grapalat" w:cs="Arial"/>
                <w:sz w:val="20"/>
                <w:szCs w:val="20"/>
                <w:lang w:val="hy-AM"/>
              </w:rPr>
              <w:t>.</w:t>
            </w:r>
            <w:r w:rsidRPr="006A1293">
              <w:rPr>
                <w:rFonts w:ascii="GHEA Grapalat" w:hAnsi="GHEA Grapalat" w:cs="Arial"/>
                <w:sz w:val="20"/>
                <w:szCs w:val="20"/>
                <w:lang w:val="hy-AM"/>
              </w:rPr>
              <w:t>7 գրամ։ Բտվածության միջին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09-1</w:t>
            </w:r>
            <w:r w:rsidR="00CA1935">
              <w:rPr>
                <w:rFonts w:ascii="GHEA Grapalat" w:hAnsi="GHEA Grapalat" w:cs="Arial"/>
                <w:sz w:val="20"/>
                <w:szCs w:val="20"/>
                <w:lang w:val="hy-AM"/>
              </w:rPr>
              <w:t>.</w:t>
            </w:r>
            <w:r w:rsidRPr="006A1293">
              <w:rPr>
                <w:rFonts w:ascii="GHEA Grapalat" w:hAnsi="GHEA Grapalat" w:cs="Arial"/>
                <w:sz w:val="20"/>
                <w:szCs w:val="20"/>
                <w:lang w:val="hy-AM"/>
              </w:rPr>
              <w:t>17, K=1</w:t>
            </w:r>
            <w:r w:rsidR="00CA1935">
              <w:rPr>
                <w:rFonts w:ascii="GHEA Grapalat" w:hAnsi="GHEA Grapalat" w:cs="Arial"/>
                <w:sz w:val="20"/>
                <w:szCs w:val="20"/>
                <w:lang w:val="hy-AM"/>
              </w:rPr>
              <w:t>.</w:t>
            </w:r>
            <w:r w:rsidRPr="006A1293">
              <w:rPr>
                <w:rFonts w:ascii="GHEA Grapalat" w:hAnsi="GHEA Grapalat" w:cs="Arial"/>
                <w:sz w:val="20"/>
                <w:szCs w:val="20"/>
                <w:lang w:val="hy-AM"/>
              </w:rPr>
              <w:t>00-1</w:t>
            </w:r>
            <w:r w:rsidR="00CA1935">
              <w:rPr>
                <w:rFonts w:ascii="GHEA Grapalat" w:hAnsi="GHEA Grapalat" w:cs="Arial"/>
                <w:sz w:val="20"/>
                <w:szCs w:val="20"/>
                <w:lang w:val="hy-AM"/>
              </w:rPr>
              <w:t>.</w:t>
            </w:r>
            <w:r w:rsidRPr="006A1293">
              <w:rPr>
                <w:rFonts w:ascii="GHEA Grapalat" w:hAnsi="GHEA Grapalat" w:cs="Arial"/>
                <w:sz w:val="20"/>
                <w:szCs w:val="20"/>
                <w:lang w:val="hy-AM"/>
              </w:rPr>
              <w:t>06 (մեծ Սևան, Արեգունի)։ Սիգի գիրացող վտառի ուսումնասիրման համար գարնանը Ջիլ, Մարտունի համայնքների ջրային տարածքներից որսված սիգ տեսակի ձկների երկարությունը տատանվել է՝ 31</w:t>
            </w:r>
            <w:r w:rsidR="00CA1935">
              <w:rPr>
                <w:rFonts w:ascii="GHEA Grapalat" w:hAnsi="GHEA Grapalat" w:cs="Arial"/>
                <w:sz w:val="20"/>
                <w:szCs w:val="20"/>
                <w:lang w:val="hy-AM"/>
              </w:rPr>
              <w:t>.</w:t>
            </w:r>
            <w:r w:rsidRPr="006A1293">
              <w:rPr>
                <w:rFonts w:ascii="GHEA Grapalat" w:hAnsi="GHEA Grapalat" w:cs="Arial"/>
                <w:sz w:val="20"/>
                <w:szCs w:val="20"/>
                <w:lang w:val="hy-AM"/>
              </w:rPr>
              <w:t>2-32</w:t>
            </w:r>
            <w:r w:rsidR="00CA1935">
              <w:rPr>
                <w:rFonts w:ascii="GHEA Grapalat" w:hAnsi="GHEA Grapalat" w:cs="Arial"/>
                <w:sz w:val="20"/>
                <w:szCs w:val="20"/>
                <w:lang w:val="hy-AM"/>
              </w:rPr>
              <w:t>.</w:t>
            </w:r>
            <w:r w:rsidRPr="006A1293">
              <w:rPr>
                <w:rFonts w:ascii="GHEA Grapalat" w:hAnsi="GHEA Grapalat" w:cs="Arial"/>
                <w:sz w:val="20"/>
                <w:szCs w:val="20"/>
                <w:lang w:val="hy-AM"/>
              </w:rPr>
              <w:t>0 սմ, քաշը՝ 376</w:t>
            </w:r>
            <w:r w:rsidR="00CA1935">
              <w:rPr>
                <w:rFonts w:ascii="GHEA Grapalat" w:hAnsi="GHEA Grapalat" w:cs="Arial"/>
                <w:sz w:val="20"/>
                <w:szCs w:val="20"/>
                <w:lang w:val="hy-AM"/>
              </w:rPr>
              <w:t>.</w:t>
            </w:r>
            <w:r w:rsidRPr="006A1293">
              <w:rPr>
                <w:rFonts w:ascii="GHEA Grapalat" w:hAnsi="GHEA Grapalat" w:cs="Arial"/>
                <w:sz w:val="20"/>
                <w:szCs w:val="20"/>
                <w:lang w:val="hy-AM"/>
              </w:rPr>
              <w:t>8-397</w:t>
            </w:r>
            <w:r w:rsidR="00CA1935">
              <w:rPr>
                <w:rFonts w:ascii="GHEA Grapalat" w:hAnsi="GHEA Grapalat" w:cs="Arial"/>
                <w:sz w:val="20"/>
                <w:szCs w:val="20"/>
                <w:lang w:val="hy-AM"/>
              </w:rPr>
              <w:t>.</w:t>
            </w:r>
            <w:r w:rsidRPr="006A1293">
              <w:rPr>
                <w:rFonts w:ascii="GHEA Grapalat" w:hAnsi="GHEA Grapalat" w:cs="Arial"/>
                <w:sz w:val="20"/>
                <w:szCs w:val="20"/>
                <w:lang w:val="hy-AM"/>
              </w:rPr>
              <w:t>8 գրամ։ Բտվածության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26-1</w:t>
            </w:r>
            <w:r w:rsidR="00CA1935">
              <w:rPr>
                <w:rFonts w:ascii="GHEA Grapalat" w:hAnsi="GHEA Grapalat" w:cs="Arial"/>
                <w:sz w:val="20"/>
                <w:szCs w:val="20"/>
                <w:lang w:val="hy-AM"/>
              </w:rPr>
              <w:t>.</w:t>
            </w:r>
            <w:r w:rsidRPr="006A1293">
              <w:rPr>
                <w:rFonts w:ascii="GHEA Grapalat" w:hAnsi="GHEA Grapalat" w:cs="Arial"/>
                <w:sz w:val="20"/>
                <w:szCs w:val="20"/>
                <w:lang w:val="hy-AM"/>
              </w:rPr>
              <w:t>29, K=1,13-1,19։ Փոքր Սևանում՝ Շորժա համայնքի ջրային տարածքից որսված սիգ տեսակի ձկների միջին երկարությունը կազմել է՝ 29</w:t>
            </w:r>
            <w:r w:rsidR="00CA1935">
              <w:rPr>
                <w:rFonts w:ascii="GHEA Grapalat" w:hAnsi="GHEA Grapalat" w:cs="Arial"/>
                <w:sz w:val="20"/>
                <w:szCs w:val="20"/>
                <w:lang w:val="hy-AM"/>
              </w:rPr>
              <w:t>.</w:t>
            </w:r>
            <w:r w:rsidRPr="006A1293">
              <w:rPr>
                <w:rFonts w:ascii="GHEA Grapalat" w:hAnsi="GHEA Grapalat" w:cs="Arial"/>
                <w:sz w:val="20"/>
                <w:szCs w:val="20"/>
                <w:lang w:val="hy-AM"/>
              </w:rPr>
              <w:t>7 սմ, քաշը՝ 358</w:t>
            </w:r>
            <w:r w:rsidR="00CA1935">
              <w:rPr>
                <w:rFonts w:ascii="GHEA Grapalat" w:hAnsi="GHEA Grapalat" w:cs="Arial"/>
                <w:sz w:val="20"/>
                <w:szCs w:val="20"/>
                <w:lang w:val="hy-AM"/>
              </w:rPr>
              <w:t>.</w:t>
            </w:r>
            <w:r w:rsidRPr="006A1293">
              <w:rPr>
                <w:rFonts w:ascii="GHEA Grapalat" w:hAnsi="GHEA Grapalat" w:cs="Arial"/>
                <w:sz w:val="20"/>
                <w:szCs w:val="20"/>
                <w:lang w:val="hy-AM"/>
              </w:rPr>
              <w:t>9 գրամ։ Բտվածության միջին գործակիցը՝ F=1</w:t>
            </w:r>
            <w:r w:rsidR="00CA1935">
              <w:rPr>
                <w:rFonts w:ascii="GHEA Grapalat" w:hAnsi="GHEA Grapalat" w:cs="Arial"/>
                <w:sz w:val="20"/>
                <w:szCs w:val="20"/>
                <w:lang w:val="hy-AM"/>
              </w:rPr>
              <w:t>.</w:t>
            </w:r>
            <w:r w:rsidRPr="006A1293">
              <w:rPr>
                <w:rFonts w:ascii="GHEA Grapalat" w:hAnsi="GHEA Grapalat" w:cs="Arial"/>
                <w:sz w:val="20"/>
                <w:szCs w:val="20"/>
                <w:lang w:val="hy-AM"/>
              </w:rPr>
              <w:t>35, K=1</w:t>
            </w:r>
            <w:r w:rsidR="00CA1935">
              <w:rPr>
                <w:rFonts w:ascii="GHEA Grapalat" w:hAnsi="GHEA Grapalat" w:cs="Arial"/>
                <w:sz w:val="20"/>
                <w:szCs w:val="20"/>
                <w:lang w:val="hy-AM"/>
              </w:rPr>
              <w:t>.</w:t>
            </w:r>
            <w:r w:rsidRPr="006A1293">
              <w:rPr>
                <w:rFonts w:ascii="GHEA Grapalat" w:hAnsi="GHEA Grapalat" w:cs="Arial"/>
                <w:sz w:val="20"/>
                <w:szCs w:val="20"/>
                <w:lang w:val="hy-AM"/>
              </w:rPr>
              <w:t>21։</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Հուլիս-նոյեմբեր ամիսներին փոքր Սևանի՝ Հայրավանք, Արևիկ և Լճափ համայնքերի ջրային տարածքներից որսված ձկների երկարությունը տատանվել է՝ 30</w:t>
            </w:r>
            <w:r w:rsidR="00CA1935">
              <w:rPr>
                <w:rFonts w:ascii="GHEA Grapalat" w:hAnsi="GHEA Grapalat" w:cs="Arial"/>
                <w:sz w:val="20"/>
                <w:szCs w:val="20"/>
                <w:lang w:val="hy-AM"/>
              </w:rPr>
              <w:t>.</w:t>
            </w:r>
            <w:r w:rsidRPr="006A1293">
              <w:rPr>
                <w:rFonts w:ascii="GHEA Grapalat" w:hAnsi="GHEA Grapalat" w:cs="Arial"/>
                <w:sz w:val="20"/>
                <w:szCs w:val="20"/>
                <w:lang w:val="hy-AM"/>
              </w:rPr>
              <w:t>3 սմ-ից – 32</w:t>
            </w:r>
            <w:r w:rsidR="00CA1935">
              <w:rPr>
                <w:rFonts w:ascii="GHEA Grapalat" w:hAnsi="GHEA Grapalat" w:cs="Arial"/>
                <w:sz w:val="20"/>
                <w:szCs w:val="20"/>
                <w:lang w:val="hy-AM"/>
              </w:rPr>
              <w:t>.</w:t>
            </w:r>
            <w:r w:rsidRPr="006A1293">
              <w:rPr>
                <w:rFonts w:ascii="GHEA Grapalat" w:hAnsi="GHEA Grapalat" w:cs="Arial"/>
                <w:sz w:val="20"/>
                <w:szCs w:val="20"/>
                <w:lang w:val="hy-AM"/>
              </w:rPr>
              <w:t>6 սմ, քաշը՝ 362</w:t>
            </w:r>
            <w:r w:rsidR="00CA1935">
              <w:rPr>
                <w:rFonts w:ascii="GHEA Grapalat" w:hAnsi="GHEA Grapalat" w:cs="Arial"/>
                <w:sz w:val="20"/>
                <w:szCs w:val="20"/>
                <w:lang w:val="hy-AM"/>
              </w:rPr>
              <w:t>.</w:t>
            </w:r>
            <w:r w:rsidRPr="006A1293">
              <w:rPr>
                <w:rFonts w:ascii="GHEA Grapalat" w:hAnsi="GHEA Grapalat" w:cs="Arial"/>
                <w:sz w:val="20"/>
                <w:szCs w:val="20"/>
                <w:lang w:val="hy-AM"/>
              </w:rPr>
              <w:t>9 գ – 404</w:t>
            </w:r>
            <w:r w:rsidR="00CA1935">
              <w:rPr>
                <w:rFonts w:ascii="GHEA Grapalat" w:hAnsi="GHEA Grapalat" w:cs="Arial"/>
                <w:sz w:val="20"/>
                <w:szCs w:val="20"/>
                <w:lang w:val="hy-AM"/>
              </w:rPr>
              <w:t>.</w:t>
            </w:r>
            <w:r w:rsidRPr="006A1293">
              <w:rPr>
                <w:rFonts w:ascii="GHEA Grapalat" w:hAnsi="GHEA Grapalat" w:cs="Arial"/>
                <w:sz w:val="20"/>
                <w:szCs w:val="20"/>
                <w:lang w:val="hy-AM"/>
              </w:rPr>
              <w:t>7 գրամ։ Բտվածության ցուցանիշը՝ 1</w:t>
            </w:r>
            <w:r w:rsidR="00CA1935">
              <w:rPr>
                <w:rFonts w:ascii="GHEA Grapalat" w:hAnsi="GHEA Grapalat" w:cs="Arial"/>
                <w:sz w:val="20"/>
                <w:szCs w:val="20"/>
                <w:lang w:val="hy-AM"/>
              </w:rPr>
              <w:t>.</w:t>
            </w:r>
            <w:r w:rsidRPr="006A1293">
              <w:rPr>
                <w:rFonts w:ascii="GHEA Grapalat" w:hAnsi="GHEA Grapalat" w:cs="Arial"/>
                <w:sz w:val="20"/>
                <w:szCs w:val="20"/>
                <w:lang w:val="hy-AM"/>
              </w:rPr>
              <w:t>17-1</w:t>
            </w:r>
            <w:r w:rsidR="00CA1935">
              <w:rPr>
                <w:rFonts w:ascii="GHEA Grapalat" w:hAnsi="GHEA Grapalat" w:cs="Arial"/>
                <w:sz w:val="20"/>
                <w:szCs w:val="20"/>
                <w:lang w:val="hy-AM"/>
              </w:rPr>
              <w:t>.</w:t>
            </w:r>
            <w:r w:rsidRPr="006A1293">
              <w:rPr>
                <w:rFonts w:ascii="GHEA Grapalat" w:hAnsi="GHEA Grapalat" w:cs="Arial"/>
                <w:sz w:val="20"/>
                <w:szCs w:val="20"/>
                <w:lang w:val="hy-AM"/>
              </w:rPr>
              <w:t>26, K-1</w:t>
            </w:r>
            <w:r w:rsidR="00CA1935">
              <w:rPr>
                <w:rFonts w:ascii="GHEA Grapalat" w:hAnsi="GHEA Grapalat" w:cs="Arial"/>
                <w:sz w:val="20"/>
                <w:szCs w:val="20"/>
                <w:lang w:val="hy-AM"/>
              </w:rPr>
              <w:t>.</w:t>
            </w:r>
            <w:r w:rsidRPr="006A1293">
              <w:rPr>
                <w:rFonts w:ascii="GHEA Grapalat" w:hAnsi="GHEA Grapalat" w:cs="Arial"/>
                <w:sz w:val="20"/>
                <w:szCs w:val="20"/>
                <w:lang w:val="hy-AM"/>
              </w:rPr>
              <w:t>04 – 1,16։ Հետազոտված առանձնյակները պատկանել են՝ 1+, 2+, 3+, 4+ և 5+ տարիքային խմբերի, որոնք գտնվել են սեռահասունության 2-4 փուլերում։ Մեծ Սևանում՝ Նորատուս, Երանոս համայնքների ջրային տարածքներից որսված 56 առանձնյակները եղել են 1+, 2+ և 3+ տարեկան։ Ուսումնասիրվող ձկների երկարությունները տատանվել են՝ 31</w:t>
            </w:r>
            <w:r w:rsidR="00CA1935">
              <w:rPr>
                <w:rFonts w:ascii="GHEA Grapalat" w:hAnsi="GHEA Grapalat" w:cs="Arial"/>
                <w:sz w:val="20"/>
                <w:szCs w:val="20"/>
                <w:lang w:val="hy-AM"/>
              </w:rPr>
              <w:t>.</w:t>
            </w:r>
            <w:r w:rsidRPr="006A1293">
              <w:rPr>
                <w:rFonts w:ascii="GHEA Grapalat" w:hAnsi="GHEA Grapalat" w:cs="Arial"/>
                <w:sz w:val="20"/>
                <w:szCs w:val="20"/>
                <w:lang w:val="hy-AM"/>
              </w:rPr>
              <w:t>3 սմ – 32</w:t>
            </w:r>
            <w:r w:rsidR="00CA1935">
              <w:rPr>
                <w:rFonts w:ascii="GHEA Grapalat" w:hAnsi="GHEA Grapalat" w:cs="Arial"/>
                <w:sz w:val="20"/>
                <w:szCs w:val="20"/>
                <w:lang w:val="hy-AM"/>
              </w:rPr>
              <w:t>.</w:t>
            </w:r>
            <w:r w:rsidRPr="006A1293">
              <w:rPr>
                <w:rFonts w:ascii="GHEA Grapalat" w:hAnsi="GHEA Grapalat" w:cs="Arial"/>
                <w:sz w:val="20"/>
                <w:szCs w:val="20"/>
                <w:lang w:val="hy-AM"/>
              </w:rPr>
              <w:t>1 սմ, քաշը՝ 405</w:t>
            </w:r>
            <w:r w:rsidR="00CA1935">
              <w:rPr>
                <w:rFonts w:ascii="GHEA Grapalat" w:hAnsi="GHEA Grapalat" w:cs="Arial"/>
                <w:sz w:val="20"/>
                <w:szCs w:val="20"/>
                <w:lang w:val="hy-AM"/>
              </w:rPr>
              <w:t>.</w:t>
            </w:r>
            <w:r w:rsidRPr="006A1293">
              <w:rPr>
                <w:rFonts w:ascii="GHEA Grapalat" w:hAnsi="GHEA Grapalat" w:cs="Arial"/>
                <w:sz w:val="20"/>
                <w:szCs w:val="20"/>
                <w:lang w:val="hy-AM"/>
              </w:rPr>
              <w:t>8 գրամից–443</w:t>
            </w:r>
            <w:r w:rsidR="00CA1935">
              <w:rPr>
                <w:rFonts w:ascii="GHEA Grapalat" w:hAnsi="GHEA Grapalat" w:cs="Arial"/>
                <w:sz w:val="20"/>
                <w:szCs w:val="20"/>
                <w:lang w:val="hy-AM"/>
              </w:rPr>
              <w:t>.</w:t>
            </w:r>
            <w:r w:rsidRPr="006A1293">
              <w:rPr>
                <w:rFonts w:ascii="GHEA Grapalat" w:hAnsi="GHEA Grapalat" w:cs="Arial"/>
                <w:sz w:val="20"/>
                <w:szCs w:val="20"/>
                <w:lang w:val="hy-AM"/>
              </w:rPr>
              <w:t>9 գրամ։ Բտվածության ցուցանիշը՝ F=1</w:t>
            </w:r>
            <w:r w:rsidR="00CA1935">
              <w:rPr>
                <w:rFonts w:ascii="GHEA Grapalat" w:hAnsi="GHEA Grapalat" w:cs="Arial"/>
                <w:sz w:val="20"/>
                <w:szCs w:val="20"/>
                <w:lang w:val="hy-AM"/>
              </w:rPr>
              <w:t>.</w:t>
            </w:r>
            <w:r w:rsidRPr="006A1293">
              <w:rPr>
                <w:rFonts w:ascii="GHEA Grapalat" w:hAnsi="GHEA Grapalat" w:cs="Arial"/>
                <w:sz w:val="20"/>
                <w:szCs w:val="20"/>
                <w:lang w:val="hy-AM"/>
              </w:rPr>
              <w:t>32-1</w:t>
            </w:r>
            <w:r w:rsidR="00CA1935">
              <w:rPr>
                <w:rFonts w:ascii="GHEA Grapalat" w:hAnsi="GHEA Grapalat" w:cs="Arial"/>
                <w:sz w:val="20"/>
                <w:szCs w:val="20"/>
                <w:lang w:val="hy-AM"/>
              </w:rPr>
              <w:t>.</w:t>
            </w:r>
            <w:r w:rsidRPr="006A1293">
              <w:rPr>
                <w:rFonts w:ascii="GHEA Grapalat" w:hAnsi="GHEA Grapalat" w:cs="Arial"/>
                <w:sz w:val="20"/>
                <w:szCs w:val="20"/>
                <w:lang w:val="hy-AM"/>
              </w:rPr>
              <w:t>35, K=1</w:t>
            </w:r>
            <w:r w:rsidR="00CA1935">
              <w:rPr>
                <w:rFonts w:ascii="GHEA Grapalat" w:hAnsi="GHEA Grapalat" w:cs="Arial"/>
                <w:sz w:val="20"/>
                <w:szCs w:val="20"/>
                <w:lang w:val="hy-AM"/>
              </w:rPr>
              <w:t>.</w:t>
            </w:r>
            <w:r w:rsidRPr="006A1293">
              <w:rPr>
                <w:rFonts w:ascii="GHEA Grapalat" w:hAnsi="GHEA Grapalat" w:cs="Arial"/>
                <w:sz w:val="20"/>
                <w:szCs w:val="20"/>
                <w:lang w:val="hy-AM"/>
              </w:rPr>
              <w:t>22-1</w:t>
            </w:r>
            <w:r w:rsidR="00CA1935">
              <w:rPr>
                <w:rFonts w:ascii="GHEA Grapalat" w:hAnsi="GHEA Grapalat" w:cs="Arial"/>
                <w:sz w:val="20"/>
                <w:szCs w:val="20"/>
                <w:lang w:val="hy-AM"/>
              </w:rPr>
              <w:t>.</w:t>
            </w:r>
            <w:r w:rsidRPr="006A1293">
              <w:rPr>
                <w:rFonts w:ascii="GHEA Grapalat" w:hAnsi="GHEA Grapalat" w:cs="Arial"/>
                <w:sz w:val="20"/>
                <w:szCs w:val="20"/>
                <w:lang w:val="hy-AM"/>
              </w:rPr>
              <w:t>24։ Ձկների սեռական արգասիքները գտնվել են հասունացման երրորդ և չորրորդ փուլերում։ Նշված ժամանակահատվածում ջրի ջերմաստիճանը տատանվել է 18 – 20օC:</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Նոյեմբեր ամսի դիտարկումները ցույց են տվել, որ սիգի անհատական բացարձակ բեղունությունը տատանվել է՝ 9800 – 14200 հատ ձկնկիթ։</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Սիգի սննդառության առանձնահատկությունների ուսումնասիրությունները ցույց են տվել, որ կերի հիմնական բաղադրիչ են կազմել թիոտանի խեցգետնակերպերը, կողալողերը, զոոպլանկտոնի և խիրոնամիդների խառնուրդները։</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ուսումնասիրվել է կարասի կենսաբանական վիճակը՝ պոպուլյացիայի չափատարիքային, վերարտադրման և սեռական կառուցվածքը։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Կարասի պոպուլյացիայի հետազոտման համար փորձանմուշներ են ձեռք բերվել փոքր Սևանի՝ Ծովագյուղ, Լճաշեն և մեծ Սևանի՝ Արտանիշ, Ծովակ և Նորատուս համայնքների ջրային տարածքներից 40*40 մմ խորշեր ունեցող դնովի ցանցերով։</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Փոքր Սևանում հետազոտված կարասի 69 առանձնյակները պատկանել են 2+, 3+, 4+ և 5+ տարիքային խմբերի, միջին երկարությունը տատանվել է 18</w:t>
            </w:r>
            <w:r w:rsidR="00CA1935">
              <w:rPr>
                <w:rFonts w:ascii="GHEA Grapalat" w:hAnsi="GHEA Grapalat" w:cs="Arial"/>
                <w:sz w:val="20"/>
                <w:szCs w:val="20"/>
                <w:lang w:val="hy-AM"/>
              </w:rPr>
              <w:t>.</w:t>
            </w:r>
            <w:r w:rsidRPr="006A1293">
              <w:rPr>
                <w:rFonts w:ascii="GHEA Grapalat" w:hAnsi="GHEA Grapalat" w:cs="Arial"/>
                <w:sz w:val="20"/>
                <w:szCs w:val="20"/>
                <w:lang w:val="hy-AM"/>
              </w:rPr>
              <w:t>7 – 18</w:t>
            </w:r>
            <w:r w:rsidR="00CA1935">
              <w:rPr>
                <w:rFonts w:ascii="GHEA Grapalat" w:hAnsi="GHEA Grapalat" w:cs="Arial"/>
                <w:sz w:val="20"/>
                <w:szCs w:val="20"/>
                <w:lang w:val="hy-AM"/>
              </w:rPr>
              <w:t>.9 սմ, քաշը՝ 193.1 – 205.</w:t>
            </w:r>
            <w:r w:rsidRPr="006A1293">
              <w:rPr>
                <w:rFonts w:ascii="GHEA Grapalat" w:hAnsi="GHEA Grapalat" w:cs="Arial"/>
                <w:sz w:val="20"/>
                <w:szCs w:val="20"/>
                <w:lang w:val="hy-AM"/>
              </w:rPr>
              <w:t>9 գրամ։ Բտվածության միջին գործակիցը՝ F=3</w:t>
            </w:r>
            <w:r w:rsidR="00CA1935">
              <w:rPr>
                <w:rFonts w:ascii="GHEA Grapalat" w:hAnsi="GHEA Grapalat" w:cs="Arial"/>
                <w:sz w:val="20"/>
                <w:szCs w:val="20"/>
                <w:lang w:val="hy-AM"/>
              </w:rPr>
              <w:t>.</w:t>
            </w:r>
            <w:r w:rsidRPr="006A1293">
              <w:rPr>
                <w:rFonts w:ascii="GHEA Grapalat" w:hAnsi="GHEA Grapalat" w:cs="Arial"/>
                <w:sz w:val="20"/>
                <w:szCs w:val="20"/>
                <w:lang w:val="hy-AM"/>
              </w:rPr>
              <w:t>42-1</w:t>
            </w:r>
            <w:r w:rsidR="00CA1935">
              <w:rPr>
                <w:rFonts w:ascii="GHEA Grapalat" w:hAnsi="GHEA Grapalat" w:cs="Arial"/>
                <w:sz w:val="20"/>
                <w:szCs w:val="20"/>
                <w:lang w:val="hy-AM"/>
              </w:rPr>
              <w:t>.</w:t>
            </w:r>
            <w:r w:rsidRPr="006A1293">
              <w:rPr>
                <w:rFonts w:ascii="GHEA Grapalat" w:hAnsi="GHEA Grapalat" w:cs="Arial"/>
                <w:sz w:val="20"/>
                <w:szCs w:val="20"/>
                <w:lang w:val="hy-AM"/>
              </w:rPr>
              <w:t>43, K=12</w:t>
            </w:r>
            <w:r w:rsidR="00CA1935">
              <w:rPr>
                <w:rFonts w:ascii="GHEA Grapalat" w:hAnsi="GHEA Grapalat" w:cs="Arial"/>
                <w:sz w:val="20"/>
                <w:szCs w:val="20"/>
                <w:lang w:val="hy-AM"/>
              </w:rPr>
              <w:t>.</w:t>
            </w:r>
            <w:r w:rsidRPr="006A1293">
              <w:rPr>
                <w:rFonts w:ascii="GHEA Grapalat" w:hAnsi="GHEA Grapalat" w:cs="Arial"/>
                <w:sz w:val="20"/>
                <w:szCs w:val="20"/>
                <w:lang w:val="hy-AM"/>
              </w:rPr>
              <w:t>75-2</w:t>
            </w:r>
            <w:r w:rsidR="00CA1935">
              <w:rPr>
                <w:rFonts w:ascii="GHEA Grapalat" w:hAnsi="GHEA Grapalat" w:cs="Arial"/>
                <w:sz w:val="20"/>
                <w:szCs w:val="20"/>
                <w:lang w:val="hy-AM"/>
              </w:rPr>
              <w:t>.</w:t>
            </w:r>
            <w:r w:rsidRPr="006A1293">
              <w:rPr>
                <w:rFonts w:ascii="GHEA Grapalat" w:hAnsi="GHEA Grapalat" w:cs="Arial"/>
                <w:sz w:val="20"/>
                <w:szCs w:val="20"/>
                <w:lang w:val="hy-AM"/>
              </w:rPr>
              <w:t>78։ Ձկան որսն իրականացվել է 7-12 մետր խորությունների վրա, երբ ջրի ջերմաստիճանը տատանվել էր 13</w:t>
            </w:r>
            <w:r w:rsidR="00CA1935">
              <w:rPr>
                <w:rFonts w:ascii="GHEA Grapalat" w:hAnsi="GHEA Grapalat" w:cs="Arial"/>
                <w:sz w:val="20"/>
                <w:szCs w:val="20"/>
                <w:lang w:val="hy-AM"/>
              </w:rPr>
              <w:t>.</w:t>
            </w:r>
            <w:r w:rsidRPr="006A1293">
              <w:rPr>
                <w:rFonts w:ascii="GHEA Grapalat" w:hAnsi="GHEA Grapalat" w:cs="Arial"/>
                <w:sz w:val="20"/>
                <w:szCs w:val="20"/>
                <w:lang w:val="hy-AM"/>
              </w:rPr>
              <w:t>5օC – 20</w:t>
            </w:r>
            <w:r w:rsidR="00CA1935">
              <w:rPr>
                <w:rFonts w:ascii="GHEA Grapalat" w:hAnsi="GHEA Grapalat" w:cs="Arial"/>
                <w:sz w:val="20"/>
                <w:szCs w:val="20"/>
                <w:lang w:val="hy-AM"/>
              </w:rPr>
              <w:t>.</w:t>
            </w:r>
            <w:r w:rsidRPr="006A1293">
              <w:rPr>
                <w:rFonts w:ascii="GHEA Grapalat" w:hAnsi="GHEA Grapalat" w:cs="Arial"/>
                <w:sz w:val="20"/>
                <w:szCs w:val="20"/>
                <w:lang w:val="hy-AM"/>
              </w:rPr>
              <w:t>0օC սահմաններում։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Կարասի անհատական բացարձակ բեղունության միջին ցուցանիշը 2+ տարեկան կարասների մոտ կազմել է՝ 3</w:t>
            </w:r>
            <w:r w:rsidR="006C3E32">
              <w:rPr>
                <w:rFonts w:ascii="GHEA Grapalat" w:hAnsi="GHEA Grapalat" w:cs="Arial"/>
                <w:sz w:val="20"/>
                <w:szCs w:val="20"/>
                <w:lang w:val="hy-AM"/>
              </w:rPr>
              <w:t>.</w:t>
            </w:r>
            <w:r w:rsidRPr="006A1293">
              <w:rPr>
                <w:rFonts w:ascii="GHEA Grapalat" w:hAnsi="GHEA Grapalat" w:cs="Arial"/>
                <w:sz w:val="20"/>
                <w:szCs w:val="20"/>
                <w:lang w:val="hy-AM"/>
              </w:rPr>
              <w:t>5 – 10 հազար ձկնկիթ, միջինը կազմելով՝ 6</w:t>
            </w:r>
            <w:r w:rsidR="006C3E32">
              <w:rPr>
                <w:rFonts w:ascii="GHEA Grapalat" w:hAnsi="GHEA Grapalat" w:cs="Arial"/>
                <w:sz w:val="20"/>
                <w:szCs w:val="20"/>
                <w:lang w:val="hy-AM"/>
              </w:rPr>
              <w:t>.</w:t>
            </w:r>
            <w:r w:rsidRPr="006A1293">
              <w:rPr>
                <w:rFonts w:ascii="GHEA Grapalat" w:hAnsi="GHEA Grapalat" w:cs="Arial"/>
                <w:sz w:val="20"/>
                <w:szCs w:val="20"/>
                <w:lang w:val="hy-AM"/>
              </w:rPr>
              <w:t>2 հազար ձկնկիթ։ 3+ տարեկանինը՝ 33</w:t>
            </w:r>
            <w:r w:rsidR="006C3E32">
              <w:rPr>
                <w:rFonts w:ascii="GHEA Grapalat" w:hAnsi="GHEA Grapalat" w:cs="Arial"/>
                <w:sz w:val="20"/>
                <w:szCs w:val="20"/>
                <w:lang w:val="hy-AM"/>
              </w:rPr>
              <w:t>.</w:t>
            </w:r>
            <w:r w:rsidRPr="006A1293">
              <w:rPr>
                <w:rFonts w:ascii="GHEA Grapalat" w:hAnsi="GHEA Grapalat" w:cs="Arial"/>
                <w:sz w:val="20"/>
                <w:szCs w:val="20"/>
                <w:lang w:val="hy-AM"/>
              </w:rPr>
              <w:t>8 հազար ձկնկիթ, իսկ 5+ տարեկանինը՝ 73</w:t>
            </w:r>
            <w:r w:rsidR="006C3E32">
              <w:rPr>
                <w:rFonts w:ascii="GHEA Grapalat" w:hAnsi="GHEA Grapalat" w:cs="Arial"/>
                <w:sz w:val="20"/>
                <w:szCs w:val="20"/>
                <w:lang w:val="hy-AM"/>
              </w:rPr>
              <w:t>.</w:t>
            </w:r>
            <w:r w:rsidRPr="006A1293">
              <w:rPr>
                <w:rFonts w:ascii="GHEA Grapalat" w:hAnsi="GHEA Grapalat" w:cs="Arial"/>
                <w:sz w:val="20"/>
                <w:szCs w:val="20"/>
                <w:lang w:val="hy-AM"/>
              </w:rPr>
              <w:t>2 հազար ձկնկիթ։ Ինչպես ձկների այլ տեսակների մոտ, Սևանա լճի կարասի բացարձակ և հարաբերական պտղաբերությունը աճում է ձկան տարիքի, երկարության և կշռի հետ կապված։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Հետազոտությունները ցույց են տվել, որ սեռահասունացման շրջանում կարասի բտվածությունը բարձր է, ինչը վկայում է համեմատաբար կայուն կերային բազայի առկայության մասին։ Ուսումնասիրվող կարասի կերի հիմնական բաղադրիչ են կազմել դետրիտը, ֆիզոպլանկտոնային օրգանիզմները։</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Սևանա լճում իրականացվել են խեցգետնային համակեցության էկոլոգիական հետազոտություններ։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Խեցգետնի թակարդներով փորձանմուշներ են ձեռք բերվել փոքր Սևանի՝ 7 և մեծ Սևանի՝ 6 տեղամասերից։</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Տեղամասերն ընտրվել են հաշվի առնելով լճում խեցգետնի առավել ինտենսիվ արդյունահանման հատվածները և միաժամանակ ուսումնասիրվել է հետազոտման առավել մեծ տարածք։</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Սևանա լճում խեցգետնի վերարտադրման ընթացքի ուսումնասիրությունները ցույց են տվել, որ ձվադրման գործընթացը սկսվել է փետրվարի սկզբին։ Լճում խեցգետնի բեղմնավորված ձվերով էգեր հայտնաբերվել են մարտի սկզբին, երբ ջրի ջերմաստիճանը լճի հատակային շերտերում տատանվել է 2 – 2</w:t>
            </w:r>
            <w:r w:rsidR="006C3E32">
              <w:rPr>
                <w:rFonts w:ascii="GHEA Grapalat" w:hAnsi="GHEA Grapalat" w:cs="Arial"/>
                <w:sz w:val="20"/>
                <w:szCs w:val="20"/>
                <w:lang w:val="hy-AM"/>
              </w:rPr>
              <w:t>.</w:t>
            </w:r>
            <w:r w:rsidRPr="006A1293">
              <w:rPr>
                <w:rFonts w:ascii="GHEA Grapalat" w:hAnsi="GHEA Grapalat" w:cs="Arial"/>
                <w:sz w:val="20"/>
                <w:szCs w:val="20"/>
                <w:lang w:val="hy-AM"/>
              </w:rPr>
              <w:t>5 օC։ Խեցգետնիկների ծնունդը գրանցվել է հունիսի երրորդ տասօրյակից մինչև հուլիսի առաջին տասնօրյակը, երբ ջրի ջերմաստիճանը գերազանցել է 190C։ Ձագերի առավելագույն քանակը եղել է 180 հատ, հիալինային թելերով մայրական օրգանիզմին դեռևս կպած ձագերի միջին կշիռը կազմել է՝ 12 մգ։</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Փորձանմուշների ուսումնասիրությունները ցույց են տվել, որ ուսումնասիրվող առանձնյակները, որոնց չափերը գերազանցում են 9սմ-ը, մաշկափոխությունն իրականացրել են հունիս-սեպտեմբեր ամիսներին։</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Ուսումնասիրվող ժամանակահատվածում Սևանա լճի տարբեր տեղամասերում կատարված խեցգետնի որսի արդյունքների վերլուծությունը ցույց է տվել, որ </w:t>
            </w:r>
            <w:r w:rsidRPr="006A1293">
              <w:rPr>
                <w:rFonts w:ascii="GHEA Grapalat" w:hAnsi="GHEA Grapalat" w:cs="Arial"/>
                <w:sz w:val="20"/>
                <w:szCs w:val="20"/>
                <w:lang w:val="hy-AM"/>
              </w:rPr>
              <w:lastRenderedPageBreak/>
              <w:t>որսաբաժնում գերակշռել են էգերը, վերջինս հավանաբար հետևանք է այն բանի, որ վերարտադրման շրջանում էգերը ավելի ակտիվ են սնվում և ավելի շատ են գնում դեպի խայծը։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Սևանա լճում խեցգետնի ձևաչափական ցուցանիշների հետազոտությունները ցույց են տվել, որ արու խեցգետինների միջին չափը փոքր Սևանում՝ 9</w:t>
            </w:r>
            <w:r w:rsidR="006C3E32">
              <w:rPr>
                <w:rFonts w:ascii="GHEA Grapalat" w:hAnsi="GHEA Grapalat" w:cs="Arial"/>
                <w:sz w:val="20"/>
                <w:szCs w:val="20"/>
                <w:lang w:val="hy-AM"/>
              </w:rPr>
              <w:t>.</w:t>
            </w:r>
            <w:r w:rsidRPr="006A1293">
              <w:rPr>
                <w:rFonts w:ascii="GHEA Grapalat" w:hAnsi="GHEA Grapalat" w:cs="Arial"/>
                <w:sz w:val="20"/>
                <w:szCs w:val="20"/>
                <w:lang w:val="hy-AM"/>
              </w:rPr>
              <w:t>9 սմ է, քաշը՝ 26</w:t>
            </w:r>
            <w:r w:rsidR="006C3E32">
              <w:rPr>
                <w:rFonts w:ascii="GHEA Grapalat" w:hAnsi="GHEA Grapalat" w:cs="Arial"/>
                <w:sz w:val="20"/>
                <w:szCs w:val="20"/>
                <w:lang w:val="hy-AM"/>
              </w:rPr>
              <w:t>.</w:t>
            </w:r>
            <w:r w:rsidRPr="006A1293">
              <w:rPr>
                <w:rFonts w:ascii="GHEA Grapalat" w:hAnsi="GHEA Grapalat" w:cs="Arial"/>
                <w:sz w:val="20"/>
                <w:szCs w:val="20"/>
                <w:lang w:val="hy-AM"/>
              </w:rPr>
              <w:t>8 գրամ, մեծ Սևանում՝ 10</w:t>
            </w:r>
            <w:r w:rsidR="006C3E32">
              <w:rPr>
                <w:rFonts w:ascii="GHEA Grapalat" w:hAnsi="GHEA Grapalat" w:cs="Arial"/>
                <w:sz w:val="20"/>
                <w:szCs w:val="20"/>
                <w:lang w:val="hy-AM"/>
              </w:rPr>
              <w:t>.</w:t>
            </w:r>
            <w:r w:rsidRPr="006A1293">
              <w:rPr>
                <w:rFonts w:ascii="GHEA Grapalat" w:hAnsi="GHEA Grapalat" w:cs="Arial"/>
                <w:sz w:val="20"/>
                <w:szCs w:val="20"/>
                <w:lang w:val="hy-AM"/>
              </w:rPr>
              <w:t>3 սմ, քաշը՝ 28</w:t>
            </w:r>
            <w:r w:rsidR="006C3E32">
              <w:rPr>
                <w:rFonts w:ascii="GHEA Grapalat" w:hAnsi="GHEA Grapalat" w:cs="Arial"/>
                <w:sz w:val="20"/>
                <w:szCs w:val="20"/>
                <w:lang w:val="hy-AM"/>
              </w:rPr>
              <w:t>.</w:t>
            </w:r>
            <w:r w:rsidRPr="006A1293">
              <w:rPr>
                <w:rFonts w:ascii="GHEA Grapalat" w:hAnsi="GHEA Grapalat" w:cs="Arial"/>
                <w:sz w:val="20"/>
                <w:szCs w:val="20"/>
                <w:lang w:val="hy-AM"/>
              </w:rPr>
              <w:t>3 գրամ։</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Ուսումնասիրվող ժամանակահատվածում ի տարբերություն նախորդ տարիների նույն ժամանակաշրջանի համեմատ, մոդալ տարիքային խմբերից գերակշռում են 2-3 տարեկան կենդանիները։ Փոքր Սևանում խեցգետինների միջին գծային չափերն աննշան չափով փոքր են մեծ Սևանի համեմատ։ Ըստ խորությունների խեցգետնի բաշխվածության մեջ նկատվում է տեղաշարժ դեպի ափամերձ տարածքներ։ Խեցգետնի առկայություն է գրանցվել 2 մետր խորությունից սկսած։ Նման տեղաշարժի պատճառ կարող է լինել լճում ջրիմուռների ծաղկմանը հաջորդող փտման պրոցեսների հետևանքով թթվածային պայմանների վատացումը։ Բացի այդ, վերջինս հավանաբար կապված է նաև խեցգետնի տարիքային խմբերի փոքրացման հետ, քանի որ առավել մեծ խորությունները միշտ զբաղեցված էր խոշոր և ուժեղ կենդանիներով, իսկ լճի ափի ծանծաղուտներում, հատկապես մակրոֆիտային գոտում, հանդիպում էին մեկից երկու տարեկան կենդանիները։</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«Սևան» ազգային պարկ 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14-ի № 71-Լ հրամանով դուրս գրված 000015, 000016 000017 000018 0000019 անտառհատման տոմսերով նախատեսված Սևան» ազգային պարկի Մարտունի տարածքի Մարտունու տեղամասի 2, 3, 4, 5, 6, 12, 13, 14, 21, 30, 31, 41, 47, 48, 49, 52 և Երանոս տեղամասի 44-րդ </w:t>
            </w:r>
            <w:r w:rsidRPr="006A1293">
              <w:rPr>
                <w:rFonts w:ascii="GHEA Grapalat" w:hAnsi="GHEA Grapalat" w:cs="Arial"/>
                <w:sz w:val="20"/>
                <w:szCs w:val="20"/>
                <w:lang w:val="hy-AM"/>
              </w:rPr>
              <w:lastRenderedPageBreak/>
              <w:t>քառակուսիներում ջրածածկ և ջրածածկման ենթակա՝ ճահճապատ, ջրածածկ և ծառաթփային բուսականությամբ առկա անտառտնկարկների մաքրման աշխատանքների համար նախատեսված 43</w:t>
            </w:r>
            <w:r w:rsidR="006C3E32">
              <w:rPr>
                <w:rFonts w:ascii="GHEA Grapalat" w:hAnsi="GHEA Grapalat" w:cs="Arial"/>
                <w:sz w:val="20"/>
                <w:szCs w:val="20"/>
                <w:lang w:val="hy-AM"/>
              </w:rPr>
              <w:t>.</w:t>
            </w:r>
            <w:r w:rsidRPr="006A1293">
              <w:rPr>
                <w:rFonts w:ascii="GHEA Grapalat" w:hAnsi="GHEA Grapalat" w:cs="Arial"/>
                <w:sz w:val="20"/>
                <w:szCs w:val="20"/>
                <w:lang w:val="hy-AM"/>
              </w:rPr>
              <w:t>95 հա-ից մաքրվել է 30</w:t>
            </w:r>
            <w:r w:rsidR="006C3E32">
              <w:rPr>
                <w:rFonts w:ascii="GHEA Grapalat" w:hAnsi="GHEA Grapalat" w:cs="Arial"/>
                <w:sz w:val="20"/>
                <w:szCs w:val="20"/>
                <w:lang w:val="hy-AM"/>
              </w:rPr>
              <w:t>.</w:t>
            </w:r>
            <w:r w:rsidRPr="006A1293">
              <w:rPr>
                <w:rFonts w:ascii="GHEA Grapalat" w:hAnsi="GHEA Grapalat" w:cs="Arial"/>
                <w:sz w:val="20"/>
                <w:szCs w:val="20"/>
                <w:lang w:val="hy-AM"/>
              </w:rPr>
              <w:t>185  հա, որից՝ 1 հա ջրածածկ տարածք, 9</w:t>
            </w:r>
            <w:r w:rsidR="006C3E32">
              <w:rPr>
                <w:rFonts w:ascii="GHEA Grapalat" w:hAnsi="GHEA Grapalat" w:cs="Arial"/>
                <w:sz w:val="20"/>
                <w:szCs w:val="20"/>
                <w:lang w:val="hy-AM"/>
              </w:rPr>
              <w:t>.</w:t>
            </w:r>
            <w:r w:rsidRPr="006A1293">
              <w:rPr>
                <w:rFonts w:ascii="GHEA Grapalat" w:hAnsi="GHEA Grapalat" w:cs="Arial"/>
                <w:sz w:val="20"/>
                <w:szCs w:val="20"/>
                <w:lang w:val="hy-AM"/>
              </w:rPr>
              <w:t>5908 հա ճահճապատ տարածք և 19</w:t>
            </w:r>
            <w:r w:rsidR="006C3E32">
              <w:rPr>
                <w:rFonts w:ascii="GHEA Grapalat" w:hAnsi="GHEA Grapalat" w:cs="Arial"/>
                <w:sz w:val="20"/>
                <w:szCs w:val="20"/>
                <w:lang w:val="hy-AM"/>
              </w:rPr>
              <w:t>.</w:t>
            </w:r>
            <w:r w:rsidRPr="006A1293">
              <w:rPr>
                <w:rFonts w:ascii="GHEA Grapalat" w:hAnsi="GHEA Grapalat" w:cs="Arial"/>
                <w:sz w:val="20"/>
                <w:szCs w:val="20"/>
                <w:lang w:val="hy-AM"/>
              </w:rPr>
              <w:t>5942 հա ծառաթփային բուսականությամբ տարածք։</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«Սևան» ազգային պարկի Մարտունու մասնաճյուղի «Մարտունի» տեղամասում Պայմանագրով նախատեսված տարածքների ջրածածկ և ջրածածկման ենթակա անտառտնկարկների մաքրման միջոցառումների փաստագրման և մոնիթորինգի իրականացման նպատակով ստեղծված աշխատանքային խմբի կողմից նախնական փաստագրման և վերլուծական աշխատանքների իրականացման արդյունքում արձանագրվել է, որ «Սևան» ազգային պարկի Մարտունու մասնաճյուղի «Մարտունի» տեղամասում 1901.5 նիշից ցածր ընկած հատվածներում փաստացի մաքրված տարածքների ընդհանուր մակերեսը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նոյեմբերի 24-ի դրությամբ կազմել է 22.86 հա:</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 Մաքրման ենթակա տարածքում հատվել են չիչխանի թփեր, սոճի, փշատենի, բարդի տեսակի ծառեր, որոնցից առաջացած փայտանյութի ծավալը կազմել է 313,883 մ3 փայտանյութ (չխտացված), որից շինափայտ՝ 28,463 մ3, վառելափայտ՝ 179,13 մ3 (չխտացված), ցախ և ճյուղիկներ 106,29 մ3 (չխտացված)։ Շինափայտը և վառելափայտը ամբողջությամբ տեղափոխվել են պահեստ և դարսվել կանոնավոր դարսակույտերով։ Ցախը և ճյուղերը կուտակվել են մաքրման տարածքում, իսկ կոճղերը հողախառնուրդի և արմատային զանգվածի հետ միասին դուրս բերվել մաքրման տարածքից (շուրջ 1200,7 մ3՝ չխտացված)։</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lastRenderedPageBreak/>
              <w:t xml:space="preserve">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16-ի № 73-Լ հրամանով դուրս գրված 000020 անտառհատման տոմսի համաձայն Սևան տարածքի Ախթամարի տեղամասի 15-րդ քառակուսում հատվել են թվով 59 սոճի տեսակի ծառեր, հատատեղում մթերվել է 5,09 խմ շինափայտ, 17,82 խմ (չխտացված) վառելափայտ և 2,94 խմ (չխտացված) ցախ և ճյուղիկներ։</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 xml:space="preserve">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ապրիլի 18-ի № 75-Լ հրամանով դուրս գրված 000021 անտառհատման տոմսով նախատեսված Սևանի տեղամասի 3-րդ քառակուսում էտվել է 88 բարդի և 2 թեղի տեսակի ծառեր։ Մթերվել է 1,73 խմ շինափայտ, 22,14 խմ (չխտացված) վառելափայտ և 2,07 (չխտացված) ցախ և ճյուղիկներ։ ՊՈԱԿ-ի տնօրենի </w:t>
            </w:r>
            <w:r w:rsidR="00220D69" w:rsidRPr="006A1293">
              <w:rPr>
                <w:rFonts w:ascii="GHEA Grapalat" w:hAnsi="GHEA Grapalat" w:cs="Arial"/>
                <w:sz w:val="20"/>
                <w:szCs w:val="20"/>
                <w:lang w:val="hy-AM"/>
              </w:rPr>
              <w:t>2025թ.</w:t>
            </w:r>
            <w:r w:rsidRPr="006A1293">
              <w:rPr>
                <w:rFonts w:ascii="GHEA Grapalat" w:hAnsi="GHEA Grapalat" w:cs="Arial"/>
                <w:sz w:val="20"/>
                <w:szCs w:val="20"/>
                <w:lang w:val="hy-AM"/>
              </w:rPr>
              <w:t xml:space="preserve"> մայիսի 19-ի № 98-Լ հրամանով դուրս գրված 000022 անտառհատման տոմսով նախատեսված Վարդենիս տարածքի Վարդենիս տեղամասի 21-րդ քառակուսում հատվել է թվով 13 սոճի տեսակի քամատապալ ծառեր։ Արդյունքում հատատեղում մթերվել է 3,26 խմ շինափայտ, 6,94 խմ (չխտացված) վառելափայտ և 1,36 խմ (չխտացված) ցախ և ճյուղիկներ։</w:t>
            </w:r>
          </w:p>
          <w:p w:rsidR="0091627A" w:rsidRPr="006A1293" w:rsidRDefault="0091627A" w:rsidP="006A1293">
            <w:pPr>
              <w:spacing w:before="120" w:after="120" w:line="276" w:lineRule="auto"/>
              <w:jc w:val="center"/>
              <w:rPr>
                <w:rFonts w:ascii="GHEA Grapalat" w:eastAsia="Calibri" w:hAnsi="GHEA Grapalat"/>
                <w:b/>
                <w:i/>
                <w:sz w:val="20"/>
                <w:szCs w:val="20"/>
                <w:u w:val="single"/>
                <w:lang w:val="hy-AM"/>
              </w:rPr>
            </w:pPr>
            <w:r w:rsidRPr="006A1293">
              <w:rPr>
                <w:rFonts w:ascii="GHEA Grapalat" w:eastAsia="Calibri" w:hAnsi="GHEA Grapalat"/>
                <w:b/>
                <w:i/>
                <w:sz w:val="20"/>
                <w:szCs w:val="20"/>
                <w:u w:val="single"/>
                <w:lang w:val="hy-AM"/>
              </w:rPr>
              <w:t>Քաղաքաշինության կոմիտե</w:t>
            </w:r>
          </w:p>
          <w:p w:rsidR="0091627A" w:rsidRPr="006A1293" w:rsidRDefault="0091627A"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ՀՀ քաղաքաշինության կոմիտեի պատվերով մշակված ՀՀ Գեղարքունիքի մարզի Գեղարքունիք-1, Գեղարքունիք-2, Գեղարքունիք-3, Գեղարքունիք-4, Գեղարքունիք-5, Գեղարքունիք-6 և Գեղարքունիք-7 և Գեղարքունիք-8  միկրոռեգիոնալ մակարդակի համակցված տարածական պլանավորման փաստաթղթերի մշակման աշխատանքերի շրջանակներում «Սևան» ազգային պարկի տարածքում նախատեսվել են ռեկրերացիոն գոտիներ:</w:t>
            </w:r>
          </w:p>
          <w:p w:rsidR="0091627A" w:rsidRPr="006A1293" w:rsidRDefault="00220D69" w:rsidP="006A1293">
            <w:pPr>
              <w:spacing w:line="276" w:lineRule="auto"/>
              <w:jc w:val="both"/>
              <w:rPr>
                <w:rFonts w:ascii="GHEA Grapalat" w:hAnsi="GHEA Grapalat" w:cs="Arial"/>
                <w:sz w:val="20"/>
                <w:szCs w:val="20"/>
                <w:lang w:val="hy-AM"/>
              </w:rPr>
            </w:pPr>
            <w:r w:rsidRPr="006A1293">
              <w:rPr>
                <w:rFonts w:ascii="GHEA Grapalat" w:hAnsi="GHEA Grapalat" w:cs="Arial"/>
                <w:sz w:val="20"/>
                <w:szCs w:val="20"/>
                <w:lang w:val="hy-AM"/>
              </w:rPr>
              <w:t>2025թ.</w:t>
            </w:r>
            <w:r w:rsidR="0091627A" w:rsidRPr="006A1293">
              <w:rPr>
                <w:rFonts w:ascii="GHEA Grapalat" w:hAnsi="GHEA Grapalat" w:cs="Arial"/>
                <w:sz w:val="20"/>
                <w:szCs w:val="20"/>
                <w:lang w:val="hy-AM"/>
              </w:rPr>
              <w:t xml:space="preserve"> ՀՀ քաղաքաշինության կոմիտեի կողմից մշակվել է ՀՀ Սևանա լճի ջրհավաք ավազանի առափնյա </w:t>
            </w:r>
            <w:r w:rsidR="0091627A" w:rsidRPr="006A1293">
              <w:rPr>
                <w:rFonts w:ascii="GHEA Grapalat" w:hAnsi="GHEA Grapalat" w:cs="Arial"/>
                <w:sz w:val="20"/>
                <w:szCs w:val="20"/>
                <w:lang w:val="hy-AM"/>
              </w:rPr>
              <w:lastRenderedPageBreak/>
              <w:t>հատվածների քաղաքաշինական գոտևորման նախագծի մշակման տեխնիկական առաջադրանքը, համաձայնեցվել է շահագրգիռ մարմինների հետ և ՀՀ Գեղարքունիքի մարզպետի աշխատակազմին է տրամադրվել առաջադրանքի նախագծի վերաբերյալ քաղաքաշինական ծրագրային փաստաթղթերի մշակման աշխատանքները համակարգող միջգերատեսչական հանձնաժողովի դրական եզրակացությունը առաջադրանքը՝ հաստատելու ՀՀ Գեղարքունիքի մարզպետի որոշմամբ և ՀՀ Սևանա լճի ջրհավաք ավազանի առափնյա հատվածներում ընդգրկված համայնքների մասով՝ ավագանիների որոշումներով:</w:t>
            </w:r>
          </w:p>
        </w:tc>
      </w:tr>
      <w:tr w:rsidR="0091627A" w:rsidRPr="0091627A" w:rsidTr="00411027">
        <w:trPr>
          <w:gridBefore w:val="1"/>
          <w:wBefore w:w="110" w:type="dxa"/>
          <w:trHeight w:val="795"/>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eastAsia="en-US"/>
              </w:rPr>
            </w:pPr>
            <w:r w:rsidRPr="0091627A">
              <w:rPr>
                <w:rFonts w:ascii="GHEA Grapalat" w:hAnsi="GHEA Grapalat" w:cs="Arial"/>
                <w:sz w:val="20"/>
                <w:szCs w:val="20"/>
              </w:rPr>
              <w:lastRenderedPageBreak/>
              <w:t>2.16</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rPr>
            </w:pP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լճի</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դրա</w:t>
            </w:r>
            <w:r w:rsidRPr="0091627A">
              <w:rPr>
                <w:rFonts w:ascii="GHEA Grapalat" w:hAnsi="GHEA Grapalat" w:cs="Arial"/>
                <w:sz w:val="20"/>
                <w:szCs w:val="20"/>
                <w:lang w:val="en-US"/>
              </w:rPr>
              <w:t xml:space="preserve"> </w:t>
            </w:r>
            <w:r w:rsidRPr="0091627A">
              <w:rPr>
                <w:rFonts w:ascii="GHEA Grapalat" w:hAnsi="GHEA Grapalat" w:cs="Arial"/>
                <w:sz w:val="20"/>
                <w:szCs w:val="20"/>
              </w:rPr>
              <w:t>ջրհավաք</w:t>
            </w:r>
            <w:r w:rsidRPr="0091627A">
              <w:rPr>
                <w:rFonts w:ascii="GHEA Grapalat" w:hAnsi="GHEA Grapalat" w:cs="Arial"/>
                <w:sz w:val="20"/>
                <w:szCs w:val="20"/>
                <w:lang w:val="en-US"/>
              </w:rPr>
              <w:t xml:space="preserve"> </w:t>
            </w:r>
            <w:r w:rsidRPr="0091627A">
              <w:rPr>
                <w:rFonts w:ascii="GHEA Grapalat" w:hAnsi="GHEA Grapalat" w:cs="Arial"/>
                <w:sz w:val="20"/>
                <w:szCs w:val="20"/>
              </w:rPr>
              <w:t>ավազանի</w:t>
            </w:r>
            <w:r w:rsidRPr="0091627A">
              <w:rPr>
                <w:rFonts w:ascii="GHEA Grapalat" w:hAnsi="GHEA Grapalat" w:cs="Arial"/>
                <w:sz w:val="20"/>
                <w:szCs w:val="20"/>
                <w:lang w:val="en-US"/>
              </w:rPr>
              <w:t xml:space="preserve"> </w:t>
            </w:r>
            <w:r w:rsidRPr="0091627A">
              <w:rPr>
                <w:rFonts w:ascii="GHEA Grapalat" w:hAnsi="GHEA Grapalat" w:cs="Arial"/>
                <w:sz w:val="20"/>
                <w:szCs w:val="20"/>
              </w:rPr>
              <w:t>կենսառեսուրսների</w:t>
            </w:r>
            <w:r w:rsidRPr="0091627A">
              <w:rPr>
                <w:rFonts w:ascii="GHEA Grapalat" w:hAnsi="GHEA Grapalat" w:cs="Arial"/>
                <w:sz w:val="20"/>
                <w:szCs w:val="20"/>
                <w:lang w:val="en-US"/>
              </w:rPr>
              <w:t xml:space="preserve"> (</w:t>
            </w:r>
            <w:r w:rsidRPr="0091627A">
              <w:rPr>
                <w:rFonts w:ascii="GHEA Grapalat" w:hAnsi="GHEA Grapalat" w:cs="Arial"/>
                <w:sz w:val="20"/>
                <w:szCs w:val="20"/>
              </w:rPr>
              <w:t>այդ</w:t>
            </w:r>
            <w:r w:rsidRPr="0091627A">
              <w:rPr>
                <w:rFonts w:ascii="GHEA Grapalat" w:hAnsi="GHEA Grapalat" w:cs="Arial"/>
                <w:sz w:val="20"/>
                <w:szCs w:val="20"/>
                <w:lang w:val="en-US"/>
              </w:rPr>
              <w:t xml:space="preserve"> </w:t>
            </w:r>
            <w:r w:rsidRPr="0091627A">
              <w:rPr>
                <w:rFonts w:ascii="GHEA Grapalat" w:hAnsi="GHEA Grapalat" w:cs="Arial"/>
                <w:sz w:val="20"/>
                <w:szCs w:val="20"/>
              </w:rPr>
              <w:t>թվում</w:t>
            </w:r>
            <w:r w:rsidRPr="0091627A">
              <w:rPr>
                <w:rFonts w:ascii="GHEA Grapalat" w:hAnsi="GHEA Grapalat" w:cs="Arial"/>
                <w:sz w:val="20"/>
                <w:szCs w:val="20"/>
                <w:lang w:val="en-US"/>
              </w:rPr>
              <w:t xml:space="preserve">` </w:t>
            </w:r>
            <w:r w:rsidRPr="0091627A">
              <w:rPr>
                <w:rFonts w:ascii="GHEA Grapalat" w:hAnsi="GHEA Grapalat" w:cs="Arial"/>
                <w:sz w:val="20"/>
                <w:szCs w:val="20"/>
              </w:rPr>
              <w:t>ձկան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խեցգետնի</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արդյունահանման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արդյունագործական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որսի</w:t>
            </w:r>
            <w:r w:rsidRPr="0091627A">
              <w:rPr>
                <w:rFonts w:ascii="GHEA Grapalat" w:hAnsi="GHEA Grapalat" w:cs="Arial"/>
                <w:sz w:val="20"/>
                <w:szCs w:val="20"/>
                <w:lang w:val="en-US"/>
              </w:rPr>
              <w:t xml:space="preserve"> </w:t>
            </w:r>
            <w:r w:rsidRPr="0091627A">
              <w:rPr>
                <w:rFonts w:ascii="GHEA Grapalat" w:hAnsi="GHEA Grapalat" w:cs="Arial"/>
                <w:sz w:val="20"/>
                <w:szCs w:val="20"/>
              </w:rPr>
              <w:t>տարեկան</w:t>
            </w:r>
            <w:r w:rsidRPr="0091627A">
              <w:rPr>
                <w:rFonts w:ascii="GHEA Grapalat" w:hAnsi="GHEA Grapalat" w:cs="Arial"/>
                <w:sz w:val="20"/>
                <w:szCs w:val="20"/>
                <w:lang w:val="en-US"/>
              </w:rPr>
              <w:t xml:space="preserve"> </w:t>
            </w:r>
            <w:r w:rsidRPr="0091627A">
              <w:rPr>
                <w:rFonts w:ascii="GHEA Grapalat" w:hAnsi="GHEA Grapalat" w:cs="Arial"/>
                <w:sz w:val="20"/>
                <w:szCs w:val="20"/>
              </w:rPr>
              <w:t>առավելագույն</w:t>
            </w:r>
            <w:r w:rsidRPr="0091627A">
              <w:rPr>
                <w:rFonts w:ascii="GHEA Grapalat" w:hAnsi="GHEA Grapalat" w:cs="Arial"/>
                <w:sz w:val="20"/>
                <w:szCs w:val="20"/>
                <w:lang w:val="en-US"/>
              </w:rPr>
              <w:t xml:space="preserve"> </w:t>
            </w:r>
            <w:r w:rsidRPr="0091627A">
              <w:rPr>
                <w:rFonts w:ascii="GHEA Grapalat" w:hAnsi="GHEA Grapalat" w:cs="Arial"/>
                <w:sz w:val="20"/>
                <w:szCs w:val="20"/>
              </w:rPr>
              <w:t>չափաքանակների</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արդյունագործական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որսի</w:t>
            </w:r>
            <w:r w:rsidRPr="0091627A">
              <w:rPr>
                <w:rFonts w:ascii="GHEA Grapalat" w:hAnsi="GHEA Grapalat" w:cs="Arial"/>
                <w:sz w:val="20"/>
                <w:szCs w:val="20"/>
                <w:lang w:val="en-US"/>
              </w:rPr>
              <w:t xml:space="preserve"> </w:t>
            </w:r>
            <w:r w:rsidRPr="0091627A">
              <w:rPr>
                <w:rFonts w:ascii="GHEA Grapalat" w:hAnsi="GHEA Grapalat" w:cs="Arial"/>
                <w:sz w:val="20"/>
                <w:szCs w:val="20"/>
              </w:rPr>
              <w:t>որակի</w:t>
            </w:r>
            <w:r w:rsidRPr="0091627A">
              <w:rPr>
                <w:rFonts w:ascii="GHEA Grapalat" w:hAnsi="GHEA Grapalat" w:cs="Arial"/>
                <w:sz w:val="20"/>
                <w:szCs w:val="20"/>
                <w:lang w:val="en-US"/>
              </w:rPr>
              <w:t xml:space="preserve"> </w:t>
            </w:r>
            <w:r w:rsidRPr="0091627A">
              <w:rPr>
                <w:rFonts w:ascii="GHEA Grapalat" w:hAnsi="GHEA Grapalat" w:cs="Arial"/>
                <w:sz w:val="20"/>
                <w:szCs w:val="20"/>
              </w:rPr>
              <w:t>բնութագրերի</w:t>
            </w:r>
            <w:r w:rsidRPr="0091627A">
              <w:rPr>
                <w:rFonts w:ascii="GHEA Grapalat" w:hAnsi="GHEA Grapalat" w:cs="Arial"/>
                <w:sz w:val="20"/>
                <w:szCs w:val="20"/>
                <w:lang w:val="en-US"/>
              </w:rPr>
              <w:t xml:space="preserve"> </w:t>
            </w:r>
            <w:r w:rsidRPr="0091627A">
              <w:rPr>
                <w:rFonts w:ascii="GHEA Grapalat" w:hAnsi="GHEA Grapalat" w:cs="Arial"/>
                <w:sz w:val="20"/>
                <w:szCs w:val="20"/>
              </w:rPr>
              <w:t>սահմանում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lang w:val="en-US"/>
              </w:rPr>
            </w:pPr>
            <w:r w:rsidRPr="0091627A">
              <w:rPr>
                <w:rFonts w:ascii="GHEA Grapalat" w:hAnsi="GHEA Grapalat" w:cs="Arial"/>
                <w:sz w:val="20"/>
                <w:szCs w:val="20"/>
                <w:lang w:val="en-US"/>
              </w:rPr>
              <w:t>«</w:t>
            </w: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լճի</w:t>
            </w:r>
            <w:r w:rsidRPr="0091627A">
              <w:rPr>
                <w:rFonts w:ascii="GHEA Grapalat" w:hAnsi="GHEA Grapalat" w:cs="Arial"/>
                <w:sz w:val="20"/>
                <w:szCs w:val="20"/>
                <w:lang w:val="en-US"/>
              </w:rPr>
              <w:t xml:space="preserve"> </w:t>
            </w:r>
            <w:r w:rsidRPr="0091627A">
              <w:rPr>
                <w:rFonts w:ascii="GHEA Grapalat" w:hAnsi="GHEA Grapalat" w:cs="Arial"/>
                <w:sz w:val="20"/>
                <w:szCs w:val="20"/>
              </w:rPr>
              <w:t>էկոհամակարգի</w:t>
            </w:r>
            <w:r w:rsidRPr="0091627A">
              <w:rPr>
                <w:rFonts w:ascii="GHEA Grapalat" w:hAnsi="GHEA Grapalat" w:cs="Arial"/>
                <w:sz w:val="20"/>
                <w:szCs w:val="20"/>
                <w:lang w:val="en-US"/>
              </w:rPr>
              <w:t xml:space="preserve"> </w:t>
            </w:r>
            <w:r w:rsidRPr="0091627A">
              <w:rPr>
                <w:rFonts w:ascii="GHEA Grapalat" w:hAnsi="GHEA Grapalat" w:cs="Arial"/>
                <w:sz w:val="20"/>
                <w:szCs w:val="20"/>
              </w:rPr>
              <w:t>վերականգնման</w:t>
            </w:r>
            <w:r w:rsidRPr="0091627A">
              <w:rPr>
                <w:rFonts w:ascii="GHEA Grapalat" w:hAnsi="GHEA Grapalat" w:cs="Arial"/>
                <w:sz w:val="20"/>
                <w:szCs w:val="20"/>
                <w:lang w:val="en-US"/>
              </w:rPr>
              <w:t xml:space="preserve">, </w:t>
            </w:r>
            <w:r w:rsidRPr="0091627A">
              <w:rPr>
                <w:rFonts w:ascii="GHEA Grapalat" w:hAnsi="GHEA Grapalat" w:cs="Arial"/>
                <w:sz w:val="20"/>
                <w:szCs w:val="20"/>
              </w:rPr>
              <w:t>պահպանման</w:t>
            </w:r>
            <w:r w:rsidRPr="0091627A">
              <w:rPr>
                <w:rFonts w:ascii="GHEA Grapalat" w:hAnsi="GHEA Grapalat" w:cs="Arial"/>
                <w:sz w:val="20"/>
                <w:szCs w:val="20"/>
                <w:lang w:val="en-US"/>
              </w:rPr>
              <w:t xml:space="preserve">, </w:t>
            </w:r>
            <w:r w:rsidRPr="0091627A">
              <w:rPr>
                <w:rFonts w:ascii="GHEA Grapalat" w:hAnsi="GHEA Grapalat" w:cs="Arial"/>
                <w:sz w:val="20"/>
                <w:szCs w:val="20"/>
              </w:rPr>
              <w:t>վերարտադրման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օգտագործման</w:t>
            </w:r>
            <w:r w:rsidRPr="0091627A">
              <w:rPr>
                <w:rFonts w:ascii="GHEA Grapalat" w:hAnsi="GHEA Grapalat" w:cs="Arial"/>
                <w:sz w:val="20"/>
                <w:szCs w:val="20"/>
                <w:lang w:val="en-US"/>
              </w:rPr>
              <w:t xml:space="preserve"> </w:t>
            </w:r>
            <w:r w:rsidRPr="0091627A">
              <w:rPr>
                <w:rFonts w:ascii="GHEA Grapalat" w:hAnsi="GHEA Grapalat" w:cs="Arial"/>
                <w:sz w:val="20"/>
                <w:szCs w:val="20"/>
              </w:rPr>
              <w:t>միջոցառումների</w:t>
            </w:r>
            <w:r w:rsidRPr="0091627A">
              <w:rPr>
                <w:rFonts w:ascii="GHEA Grapalat" w:hAnsi="GHEA Grapalat" w:cs="Arial"/>
                <w:sz w:val="20"/>
                <w:szCs w:val="20"/>
                <w:lang w:val="en-US"/>
              </w:rPr>
              <w:t xml:space="preserve"> </w:t>
            </w:r>
            <w:r w:rsidR="00220D69">
              <w:rPr>
                <w:rFonts w:ascii="GHEA Grapalat" w:hAnsi="GHEA Grapalat" w:cs="Arial"/>
                <w:sz w:val="20"/>
                <w:szCs w:val="20"/>
                <w:lang w:val="en-US"/>
              </w:rPr>
              <w:t>2025թ</w:t>
            </w:r>
            <w:r w:rsidR="00220D69" w:rsidRPr="00220D69">
              <w:rPr>
                <w:rFonts w:ascii="GHEA Grapalat" w:hAnsi="GHEA Grapalat" w:cs="Arial"/>
                <w:sz w:val="20"/>
                <w:szCs w:val="20"/>
                <w:lang w:val="en-US"/>
              </w:rPr>
              <w:t>.</w:t>
            </w:r>
            <w:r w:rsidRPr="0091627A">
              <w:rPr>
                <w:rFonts w:ascii="GHEA Grapalat" w:hAnsi="GHEA Grapalat" w:cs="Arial"/>
                <w:sz w:val="20"/>
                <w:szCs w:val="20"/>
                <w:lang w:val="en-US"/>
              </w:rPr>
              <w:t xml:space="preserve"> </w:t>
            </w:r>
            <w:r w:rsidRPr="0091627A">
              <w:rPr>
                <w:rFonts w:ascii="GHEA Grapalat" w:hAnsi="GHEA Grapalat" w:cs="Arial"/>
                <w:sz w:val="20"/>
                <w:szCs w:val="20"/>
              </w:rPr>
              <w:t>տարեկան</w:t>
            </w:r>
            <w:r w:rsidRPr="0091627A">
              <w:rPr>
                <w:rFonts w:ascii="GHEA Grapalat" w:hAnsi="GHEA Grapalat" w:cs="Arial"/>
                <w:sz w:val="20"/>
                <w:szCs w:val="20"/>
                <w:lang w:val="en-US"/>
              </w:rPr>
              <w:t xml:space="preserve"> </w:t>
            </w:r>
            <w:r w:rsidRPr="0091627A">
              <w:rPr>
                <w:rFonts w:ascii="GHEA Grapalat" w:hAnsi="GHEA Grapalat" w:cs="Arial"/>
                <w:sz w:val="20"/>
                <w:szCs w:val="20"/>
              </w:rPr>
              <w:t>ծրագիրը</w:t>
            </w:r>
            <w:r w:rsidRPr="0091627A">
              <w:rPr>
                <w:rFonts w:ascii="GHEA Grapalat" w:hAnsi="GHEA Grapalat" w:cs="Arial"/>
                <w:sz w:val="20"/>
                <w:szCs w:val="20"/>
                <w:lang w:val="en-US"/>
              </w:rPr>
              <w:t xml:space="preserve"> </w:t>
            </w:r>
            <w:r w:rsidRPr="0091627A">
              <w:rPr>
                <w:rFonts w:ascii="GHEA Grapalat" w:hAnsi="GHEA Grapalat" w:cs="Arial"/>
                <w:sz w:val="20"/>
                <w:szCs w:val="20"/>
              </w:rPr>
              <w:t>հաստատելու</w:t>
            </w:r>
            <w:r w:rsidRPr="0091627A">
              <w:rPr>
                <w:rFonts w:ascii="GHEA Grapalat" w:hAnsi="GHEA Grapalat" w:cs="Arial"/>
                <w:sz w:val="20"/>
                <w:szCs w:val="20"/>
                <w:lang w:val="en-US"/>
              </w:rPr>
              <w:t xml:space="preserve"> </w:t>
            </w:r>
            <w:r w:rsidRPr="0091627A">
              <w:rPr>
                <w:rFonts w:ascii="GHEA Grapalat" w:hAnsi="GHEA Grapalat" w:cs="Arial"/>
                <w:sz w:val="20"/>
                <w:szCs w:val="20"/>
              </w:rPr>
              <w:t>մասին</w:t>
            </w:r>
            <w:r w:rsidRPr="0091627A">
              <w:rPr>
                <w:rFonts w:ascii="GHEA Grapalat" w:hAnsi="GHEA Grapalat" w:cs="Arial"/>
                <w:sz w:val="20"/>
                <w:szCs w:val="20"/>
                <w:lang w:val="en-US"/>
              </w:rPr>
              <w:t xml:space="preserve">» </w:t>
            </w:r>
            <w:r w:rsidRPr="0091627A">
              <w:rPr>
                <w:rFonts w:ascii="GHEA Grapalat" w:hAnsi="GHEA Grapalat" w:cs="Arial"/>
                <w:sz w:val="20"/>
                <w:szCs w:val="20"/>
              </w:rPr>
              <w:t>ՀՀ</w:t>
            </w:r>
            <w:r w:rsidRPr="0091627A">
              <w:rPr>
                <w:rFonts w:ascii="GHEA Grapalat" w:hAnsi="GHEA Grapalat" w:cs="Arial"/>
                <w:sz w:val="20"/>
                <w:szCs w:val="20"/>
                <w:lang w:val="en-US"/>
              </w:rPr>
              <w:t xml:space="preserve"> </w:t>
            </w:r>
            <w:r w:rsidRPr="0091627A">
              <w:rPr>
                <w:rFonts w:ascii="GHEA Grapalat" w:hAnsi="GHEA Grapalat" w:cs="Arial"/>
                <w:sz w:val="20"/>
                <w:szCs w:val="20"/>
              </w:rPr>
              <w:t>կառավարության</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որոշման</w:t>
            </w:r>
            <w:r w:rsidRPr="0091627A">
              <w:rPr>
                <w:rFonts w:ascii="GHEA Grapalat" w:hAnsi="GHEA Grapalat" w:cs="Arial"/>
                <w:sz w:val="20"/>
                <w:szCs w:val="20"/>
                <w:lang w:val="en-US"/>
              </w:rPr>
              <w:t xml:space="preserve"> (</w:t>
            </w:r>
            <w:r w:rsidRPr="0091627A">
              <w:rPr>
                <w:rFonts w:ascii="GHEA Grapalat" w:hAnsi="GHEA Grapalat" w:cs="Arial"/>
                <w:sz w:val="20"/>
                <w:szCs w:val="20"/>
              </w:rPr>
              <w:t>այսուհետ</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որոշում</w:t>
            </w:r>
            <w:r w:rsidRPr="0091627A">
              <w:rPr>
                <w:rFonts w:ascii="GHEA Grapalat" w:hAnsi="GHEA Grapalat" w:cs="Arial"/>
                <w:sz w:val="20"/>
                <w:szCs w:val="20"/>
                <w:lang w:val="en-US"/>
              </w:rPr>
              <w:t xml:space="preserve">) </w:t>
            </w:r>
            <w:r w:rsidRPr="0091627A">
              <w:rPr>
                <w:rFonts w:ascii="GHEA Grapalat" w:hAnsi="GHEA Grapalat" w:cs="Arial"/>
                <w:sz w:val="20"/>
                <w:szCs w:val="20"/>
              </w:rPr>
              <w:t>հաստատումից</w:t>
            </w:r>
            <w:r w:rsidRPr="0091627A">
              <w:rPr>
                <w:rFonts w:ascii="GHEA Grapalat" w:hAnsi="GHEA Grapalat" w:cs="Arial"/>
                <w:sz w:val="20"/>
                <w:szCs w:val="20"/>
                <w:lang w:val="en-US"/>
              </w:rPr>
              <w:t xml:space="preserve"> </w:t>
            </w:r>
            <w:r w:rsidRPr="0091627A">
              <w:rPr>
                <w:rFonts w:ascii="GHEA Grapalat" w:hAnsi="GHEA Grapalat" w:cs="Arial"/>
                <w:sz w:val="20"/>
                <w:szCs w:val="20"/>
              </w:rPr>
              <w:t>հետո</w:t>
            </w:r>
            <w:r w:rsidRPr="0091627A">
              <w:rPr>
                <w:rFonts w:ascii="GHEA Grapalat" w:hAnsi="GHEA Grapalat" w:cs="Arial"/>
                <w:sz w:val="20"/>
                <w:szCs w:val="20"/>
                <w:lang w:val="en-US"/>
              </w:rPr>
              <w:t xml:space="preserve">` </w:t>
            </w:r>
            <w:r w:rsidRPr="0091627A">
              <w:rPr>
                <w:rFonts w:ascii="GHEA Grapalat" w:hAnsi="GHEA Grapalat" w:cs="Arial"/>
                <w:sz w:val="20"/>
                <w:szCs w:val="20"/>
              </w:rPr>
              <w:t>հիմք</w:t>
            </w:r>
            <w:r w:rsidRPr="0091627A">
              <w:rPr>
                <w:rFonts w:ascii="GHEA Grapalat" w:hAnsi="GHEA Grapalat" w:cs="Arial"/>
                <w:sz w:val="20"/>
                <w:szCs w:val="20"/>
                <w:lang w:val="en-US"/>
              </w:rPr>
              <w:t xml:space="preserve"> </w:t>
            </w:r>
            <w:r w:rsidRPr="0091627A">
              <w:rPr>
                <w:rFonts w:ascii="GHEA Grapalat" w:hAnsi="GHEA Grapalat" w:cs="Arial"/>
                <w:sz w:val="20"/>
                <w:szCs w:val="20"/>
              </w:rPr>
              <w:t>ընդունելով</w:t>
            </w:r>
            <w:r w:rsidRPr="0091627A">
              <w:rPr>
                <w:rFonts w:ascii="GHEA Grapalat" w:hAnsi="GHEA Grapalat" w:cs="Arial"/>
                <w:sz w:val="20"/>
                <w:szCs w:val="20"/>
                <w:lang w:val="en-US"/>
              </w:rPr>
              <w:t xml:space="preserve"> </w:t>
            </w:r>
            <w:r w:rsidRPr="0091627A">
              <w:rPr>
                <w:rFonts w:ascii="GHEA Grapalat" w:hAnsi="GHEA Grapalat" w:cs="Arial"/>
                <w:sz w:val="20"/>
                <w:szCs w:val="20"/>
              </w:rPr>
              <w:t>նախորդ</w:t>
            </w:r>
            <w:r w:rsidRPr="0091627A">
              <w:rPr>
                <w:rFonts w:ascii="GHEA Grapalat" w:hAnsi="GHEA Grapalat" w:cs="Arial"/>
                <w:sz w:val="20"/>
                <w:szCs w:val="20"/>
                <w:lang w:val="en-US"/>
              </w:rPr>
              <w:t xml:space="preserve"> </w:t>
            </w:r>
            <w:r w:rsidRPr="0091627A">
              <w:rPr>
                <w:rFonts w:ascii="GHEA Grapalat" w:hAnsi="GHEA Grapalat" w:cs="Arial"/>
                <w:sz w:val="20"/>
                <w:szCs w:val="20"/>
              </w:rPr>
              <w:t>տարվա</w:t>
            </w:r>
            <w:r w:rsidRPr="0091627A">
              <w:rPr>
                <w:rFonts w:ascii="GHEA Grapalat" w:hAnsi="GHEA Grapalat" w:cs="Arial"/>
                <w:sz w:val="20"/>
                <w:szCs w:val="20"/>
                <w:lang w:val="en-US"/>
              </w:rPr>
              <w:t xml:space="preserve"> «</w:t>
            </w:r>
            <w:r w:rsidRPr="0091627A">
              <w:rPr>
                <w:rFonts w:ascii="GHEA Grapalat" w:hAnsi="GHEA Grapalat" w:cs="Arial"/>
                <w:sz w:val="20"/>
                <w:szCs w:val="20"/>
              </w:rPr>
              <w:t>Սևանա</w:t>
            </w:r>
            <w:r w:rsidRPr="0091627A">
              <w:rPr>
                <w:rFonts w:ascii="GHEA Grapalat" w:hAnsi="GHEA Grapalat" w:cs="Arial"/>
                <w:sz w:val="20"/>
                <w:szCs w:val="20"/>
                <w:lang w:val="en-US"/>
              </w:rPr>
              <w:t xml:space="preserve"> </w:t>
            </w:r>
            <w:r w:rsidRPr="0091627A">
              <w:rPr>
                <w:rFonts w:ascii="GHEA Grapalat" w:hAnsi="GHEA Grapalat" w:cs="Arial"/>
                <w:sz w:val="20"/>
                <w:szCs w:val="20"/>
              </w:rPr>
              <w:t>լճում</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դրա</w:t>
            </w:r>
            <w:r w:rsidRPr="0091627A">
              <w:rPr>
                <w:rFonts w:ascii="GHEA Grapalat" w:hAnsi="GHEA Grapalat" w:cs="Calibri"/>
                <w:sz w:val="20"/>
                <w:szCs w:val="20"/>
                <w:lang w:val="en-US"/>
              </w:rPr>
              <w:t xml:space="preserve"> </w:t>
            </w:r>
            <w:r w:rsidRPr="0091627A">
              <w:rPr>
                <w:rFonts w:ascii="GHEA Grapalat" w:hAnsi="GHEA Grapalat" w:cs="Arial"/>
                <w:sz w:val="20"/>
                <w:szCs w:val="20"/>
              </w:rPr>
              <w:t>ջրհավաք</w:t>
            </w:r>
            <w:r w:rsidRPr="0091627A">
              <w:rPr>
                <w:rFonts w:ascii="GHEA Grapalat" w:hAnsi="GHEA Grapalat" w:cs="Arial"/>
                <w:sz w:val="20"/>
                <w:szCs w:val="20"/>
                <w:lang w:val="en-US"/>
              </w:rPr>
              <w:t xml:space="preserve"> </w:t>
            </w:r>
            <w:r w:rsidRPr="0091627A">
              <w:rPr>
                <w:rFonts w:ascii="GHEA Grapalat" w:hAnsi="GHEA Grapalat" w:cs="Arial"/>
                <w:sz w:val="20"/>
                <w:szCs w:val="20"/>
              </w:rPr>
              <w:t>ավազանում</w:t>
            </w:r>
            <w:r w:rsidRPr="0091627A">
              <w:rPr>
                <w:rFonts w:ascii="GHEA Grapalat" w:hAnsi="GHEA Grapalat" w:cs="Arial"/>
                <w:sz w:val="20"/>
                <w:szCs w:val="20"/>
                <w:lang w:val="en-US"/>
              </w:rPr>
              <w:t xml:space="preserve"> </w:t>
            </w:r>
            <w:r w:rsidRPr="0091627A">
              <w:rPr>
                <w:rFonts w:ascii="GHEA Grapalat" w:hAnsi="GHEA Grapalat" w:cs="Arial"/>
                <w:sz w:val="20"/>
                <w:szCs w:val="20"/>
              </w:rPr>
              <w:t>ձկան</w:t>
            </w:r>
            <w:r w:rsidRPr="0091627A">
              <w:rPr>
                <w:rFonts w:ascii="GHEA Grapalat" w:hAnsi="GHEA Grapalat" w:cs="Arial"/>
                <w:sz w:val="20"/>
                <w:szCs w:val="20"/>
                <w:lang w:val="en-US"/>
              </w:rPr>
              <w:t xml:space="preserve"> </w:t>
            </w:r>
            <w:r w:rsidRPr="0091627A">
              <w:rPr>
                <w:rFonts w:ascii="GHEA Grapalat" w:hAnsi="GHEA Grapalat" w:cs="Arial"/>
                <w:sz w:val="20"/>
                <w:szCs w:val="20"/>
              </w:rPr>
              <w:t>և</w:t>
            </w:r>
            <w:r w:rsidRPr="0091627A">
              <w:rPr>
                <w:rFonts w:ascii="GHEA Grapalat" w:hAnsi="GHEA Grapalat" w:cs="Arial"/>
                <w:sz w:val="20"/>
                <w:szCs w:val="20"/>
                <w:lang w:val="en-US"/>
              </w:rPr>
              <w:t xml:space="preserve"> </w:t>
            </w:r>
            <w:r w:rsidRPr="0091627A">
              <w:rPr>
                <w:rFonts w:ascii="GHEA Grapalat" w:hAnsi="GHEA Grapalat" w:cs="Arial"/>
                <w:sz w:val="20"/>
                <w:szCs w:val="20"/>
              </w:rPr>
              <w:t>խեցգետնի</w:t>
            </w:r>
            <w:r w:rsidRPr="0091627A">
              <w:rPr>
                <w:rFonts w:ascii="GHEA Grapalat" w:hAnsi="GHEA Grapalat" w:cs="Arial"/>
                <w:sz w:val="20"/>
                <w:szCs w:val="20"/>
                <w:lang w:val="en-US"/>
              </w:rPr>
              <w:t xml:space="preserve"> </w:t>
            </w:r>
            <w:r w:rsidRPr="0091627A">
              <w:rPr>
                <w:rFonts w:ascii="GHEA Grapalat" w:hAnsi="GHEA Grapalat" w:cs="Arial"/>
                <w:sz w:val="20"/>
                <w:szCs w:val="20"/>
              </w:rPr>
              <w:t>պաշարների</w:t>
            </w:r>
            <w:r w:rsidRPr="0091627A">
              <w:rPr>
                <w:rFonts w:ascii="GHEA Grapalat" w:hAnsi="GHEA Grapalat" w:cs="Arial"/>
                <w:sz w:val="20"/>
                <w:szCs w:val="20"/>
                <w:lang w:val="en-US"/>
              </w:rPr>
              <w:t xml:space="preserve"> </w:t>
            </w:r>
            <w:r w:rsidRPr="0091627A">
              <w:rPr>
                <w:rFonts w:ascii="GHEA Grapalat" w:hAnsi="GHEA Grapalat" w:cs="Arial"/>
                <w:sz w:val="20"/>
                <w:szCs w:val="20"/>
              </w:rPr>
              <w:t>հաշվառում</w:t>
            </w:r>
            <w:r w:rsidRPr="0091627A">
              <w:rPr>
                <w:rFonts w:ascii="GHEA Grapalat" w:hAnsi="GHEA Grapalat" w:cs="Arial"/>
                <w:sz w:val="20"/>
                <w:szCs w:val="20"/>
                <w:lang w:val="en-US"/>
              </w:rPr>
              <w:t xml:space="preserve">» </w:t>
            </w:r>
            <w:r w:rsidRPr="0091627A">
              <w:rPr>
                <w:rFonts w:ascii="GHEA Grapalat" w:hAnsi="GHEA Grapalat" w:cs="Arial"/>
                <w:sz w:val="20"/>
                <w:szCs w:val="20"/>
              </w:rPr>
              <w:t>միջոցառման</w:t>
            </w:r>
            <w:r w:rsidRPr="0091627A">
              <w:rPr>
                <w:rFonts w:ascii="GHEA Grapalat" w:hAnsi="GHEA Grapalat" w:cs="Arial"/>
                <w:sz w:val="20"/>
                <w:szCs w:val="20"/>
                <w:lang w:val="en-US"/>
              </w:rPr>
              <w:t xml:space="preserve"> </w:t>
            </w:r>
            <w:r w:rsidRPr="0091627A">
              <w:rPr>
                <w:rFonts w:ascii="GHEA Grapalat" w:hAnsi="GHEA Grapalat" w:cs="Arial"/>
                <w:sz w:val="20"/>
                <w:szCs w:val="20"/>
              </w:rPr>
              <w:t>ամփոփ</w:t>
            </w:r>
            <w:r w:rsidRPr="0091627A">
              <w:rPr>
                <w:rFonts w:ascii="GHEA Grapalat" w:hAnsi="GHEA Grapalat" w:cs="Arial"/>
                <w:sz w:val="20"/>
                <w:szCs w:val="20"/>
                <w:lang w:val="en-US"/>
              </w:rPr>
              <w:t xml:space="preserve"> </w:t>
            </w:r>
            <w:r w:rsidRPr="0091627A">
              <w:rPr>
                <w:rFonts w:ascii="GHEA Grapalat" w:hAnsi="GHEA Grapalat" w:cs="Arial"/>
                <w:sz w:val="20"/>
                <w:szCs w:val="20"/>
              </w:rPr>
              <w:t>արդյունքները</w:t>
            </w:r>
            <w:r w:rsidRPr="0091627A">
              <w:rPr>
                <w:rFonts w:ascii="GHEA Grapalat" w:hAnsi="GHEA Grapalat" w:cs="Arial"/>
                <w:sz w:val="20"/>
                <w:szCs w:val="20"/>
                <w:lang w:val="en-US"/>
              </w:rPr>
              <w:t xml:space="preserve">, </w:t>
            </w:r>
            <w:r w:rsidRPr="0091627A">
              <w:rPr>
                <w:rFonts w:ascii="GHEA Grapalat" w:hAnsi="GHEA Grapalat" w:cs="Arial"/>
                <w:sz w:val="20"/>
                <w:szCs w:val="20"/>
              </w:rPr>
              <w:t>կատարվում</w:t>
            </w:r>
            <w:r w:rsidRPr="0091627A">
              <w:rPr>
                <w:rFonts w:ascii="GHEA Grapalat" w:hAnsi="GHEA Grapalat" w:cs="Arial"/>
                <w:sz w:val="20"/>
                <w:szCs w:val="20"/>
                <w:lang w:val="en-US"/>
              </w:rPr>
              <w:t xml:space="preserve"> </w:t>
            </w:r>
            <w:r w:rsidRPr="0091627A">
              <w:rPr>
                <w:rFonts w:ascii="GHEA Grapalat" w:hAnsi="GHEA Grapalat" w:cs="Arial"/>
                <w:sz w:val="20"/>
                <w:szCs w:val="20"/>
              </w:rPr>
              <w:t>է</w:t>
            </w:r>
            <w:r w:rsidRPr="0091627A">
              <w:rPr>
                <w:rFonts w:ascii="GHEA Grapalat" w:hAnsi="GHEA Grapalat" w:cs="Calibri"/>
                <w:sz w:val="20"/>
                <w:szCs w:val="20"/>
                <w:lang w:val="en-US"/>
              </w:rPr>
              <w:t xml:space="preserve"> </w:t>
            </w:r>
            <w:r w:rsidRPr="0091627A">
              <w:rPr>
                <w:rFonts w:ascii="GHEA Grapalat" w:hAnsi="GHEA Grapalat" w:cs="Arial"/>
                <w:sz w:val="20"/>
                <w:szCs w:val="20"/>
              </w:rPr>
              <w:t>լրացում</w:t>
            </w:r>
            <w:r w:rsidRPr="0091627A">
              <w:rPr>
                <w:rFonts w:ascii="GHEA Grapalat" w:hAnsi="GHEA Grapalat" w:cs="Arial"/>
                <w:sz w:val="20"/>
                <w:szCs w:val="20"/>
                <w:lang w:val="en-US"/>
              </w:rPr>
              <w:t xml:space="preserve"> </w:t>
            </w:r>
            <w:r w:rsidRPr="0091627A">
              <w:rPr>
                <w:rFonts w:ascii="GHEA Grapalat" w:hAnsi="GHEA Grapalat" w:cs="Arial"/>
                <w:sz w:val="20"/>
                <w:szCs w:val="20"/>
              </w:rPr>
              <w:t>որոշման</w:t>
            </w:r>
            <w:r w:rsidRPr="0091627A">
              <w:rPr>
                <w:rFonts w:ascii="GHEA Grapalat" w:hAnsi="GHEA Grapalat" w:cs="Arial"/>
                <w:sz w:val="20"/>
                <w:szCs w:val="20"/>
                <w:lang w:val="en-US"/>
              </w:rPr>
              <w:t xml:space="preserve"> </w:t>
            </w:r>
            <w:r w:rsidRPr="0091627A">
              <w:rPr>
                <w:rFonts w:ascii="GHEA Grapalat" w:hAnsi="GHEA Grapalat" w:cs="Arial"/>
                <w:sz w:val="20"/>
                <w:szCs w:val="20"/>
              </w:rPr>
              <w:t>մեջ</w:t>
            </w:r>
            <w:r w:rsidRPr="0091627A">
              <w:rPr>
                <w:rFonts w:ascii="GHEA Grapalat" w:hAnsi="GHEA Grapalat" w:cs="Arial"/>
                <w:sz w:val="20"/>
                <w:szCs w:val="20"/>
                <w:lang w:val="en-US"/>
              </w:rPr>
              <w:t>:</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շրջակա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գիտությունների ազգային ակադեմիա (համաձայնությամբ)</w:t>
            </w:r>
          </w:p>
          <w:p w:rsidR="0091627A" w:rsidRPr="0091627A" w:rsidRDefault="0091627A" w:rsidP="0091627A">
            <w:pPr>
              <w:pStyle w:val="NormalWeb"/>
              <w:spacing w:before="0" w:beforeAutospacing="0" w:after="0" w:afterAutospacing="0" w:line="276" w:lineRule="auto"/>
              <w:rPr>
                <w:rFonts w:ascii="GHEA Grapalat" w:hAnsi="GHEA Grapalat" w:cs="Arial"/>
                <w:sz w:val="20"/>
                <w:szCs w:val="20"/>
              </w:rPr>
            </w:pPr>
            <w:r w:rsidRPr="0091627A">
              <w:rPr>
                <w:rFonts w:ascii="GHEA Grapalat" w:hAnsi="GHEA Grapalat" w:cs="Arial"/>
                <w:sz w:val="20"/>
                <w:szCs w:val="20"/>
              </w:rPr>
              <w:t>ՀՀ ԳԱԱ Սևանա լճի պահպանության փորձագիտական հանձնաժողով (համաձայնությամբ)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pStyle w:val="NormalWeb"/>
              <w:spacing w:before="0" w:beforeAutospacing="0" w:after="0" w:afterAutospacing="0" w:line="276" w:lineRule="auto"/>
              <w:rPr>
                <w:rFonts w:ascii="GHEA Grapalat" w:hAnsi="GHEA Grapalat" w:cs="Arial"/>
                <w:sz w:val="20"/>
                <w:szCs w:val="20"/>
              </w:rPr>
            </w:pPr>
            <w:r>
              <w:rPr>
                <w:rFonts w:ascii="GHEA Grapalat" w:hAnsi="GHEA Grapalat" w:cs="Arial"/>
                <w:sz w:val="20"/>
                <w:szCs w:val="20"/>
              </w:rPr>
              <w:t>2025թ</w:t>
            </w:r>
            <w:r w:rsidR="0091627A" w:rsidRPr="0091627A">
              <w:rPr>
                <w:rFonts w:ascii="GHEA Grapalat" w:hAnsi="GHEA Grapalat" w:cs="Arial"/>
                <w:sz w:val="20"/>
                <w:szCs w:val="20"/>
              </w:rPr>
              <w:t>.</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pStyle w:val="NormalWeb"/>
              <w:spacing w:before="0" w:beforeAutospacing="0" w:after="0" w:afterAutospacing="0" w:line="276" w:lineRule="auto"/>
              <w:ind w:firstLine="720"/>
              <w:jc w:val="both"/>
              <w:rPr>
                <w:rFonts w:ascii="GHEA Grapalat" w:hAnsi="GHEA Grapalat"/>
                <w:sz w:val="20"/>
                <w:szCs w:val="20"/>
                <w:lang w:val="hy-AM"/>
              </w:rPr>
            </w:pPr>
            <w:r w:rsidRPr="0091627A">
              <w:rPr>
                <w:rFonts w:ascii="GHEA Grapalat" w:hAnsi="GHEA Grapalat" w:cs="GHEA Grapalat"/>
                <w:sz w:val="20"/>
                <w:szCs w:val="20"/>
                <w:lang w:val="hy-AM"/>
              </w:rPr>
              <w:t xml:space="preserve">ՀՀ կառավարության </w:t>
            </w:r>
            <w:r w:rsidR="00220D69">
              <w:rPr>
                <w:rFonts w:ascii="GHEA Grapalat" w:hAnsi="GHEA Grapalat" w:cs="GHEA Grapalat"/>
                <w:sz w:val="20"/>
                <w:szCs w:val="20"/>
                <w:lang w:val="hy-AM"/>
              </w:rPr>
              <w:t>2025թ.</w:t>
            </w:r>
            <w:r w:rsidRPr="0091627A">
              <w:rPr>
                <w:rFonts w:ascii="GHEA Grapalat" w:hAnsi="GHEA Grapalat" w:cs="GHEA Grapalat"/>
                <w:sz w:val="20"/>
                <w:szCs w:val="20"/>
                <w:lang w:val="hy-AM"/>
              </w:rPr>
              <w:t xml:space="preserve"> հուլիսի 24-ի </w:t>
            </w:r>
            <w:r w:rsidRPr="0091627A">
              <w:rPr>
                <w:rFonts w:ascii="GHEA Grapalat" w:hAnsi="GHEA Grapalat"/>
                <w:sz w:val="20"/>
                <w:szCs w:val="20"/>
                <w:lang w:val="hy-AM"/>
              </w:rPr>
              <w:t>«</w:t>
            </w:r>
            <w:r w:rsidRPr="0091627A">
              <w:rPr>
                <w:rFonts w:ascii="GHEA Grapalat" w:hAnsi="GHEA Grapalat"/>
                <w:color w:val="000000"/>
                <w:sz w:val="20"/>
                <w:szCs w:val="20"/>
                <w:shd w:val="clear" w:color="auto" w:fill="FFFFFF"/>
                <w:lang w:val="hy-AM"/>
              </w:rPr>
              <w:t xml:space="preserve">Հայաստանի Հանրապետության կառավարության </w:t>
            </w:r>
            <w:r w:rsidRPr="0091627A">
              <w:rPr>
                <w:rStyle w:val="Strong"/>
                <w:rFonts w:ascii="GHEA Grapalat" w:eastAsia="Calibri" w:hAnsi="GHEA Grapalat"/>
                <w:color w:val="000000"/>
                <w:sz w:val="20"/>
                <w:szCs w:val="20"/>
                <w:lang w:val="hy-AM"/>
              </w:rPr>
              <w:t xml:space="preserve">2024 </w:t>
            </w:r>
            <w:r w:rsidR="00220D69">
              <w:rPr>
                <w:rStyle w:val="Strong"/>
                <w:rFonts w:ascii="GHEA Grapalat" w:eastAsia="Calibri" w:hAnsi="GHEA Grapalat"/>
                <w:color w:val="000000"/>
                <w:sz w:val="20"/>
                <w:szCs w:val="20"/>
                <w:lang w:val="hy-AM"/>
              </w:rPr>
              <w:t>թ.</w:t>
            </w:r>
            <w:r w:rsidRPr="0091627A">
              <w:rPr>
                <w:rStyle w:val="Strong"/>
                <w:rFonts w:ascii="GHEA Grapalat" w:eastAsia="Calibri" w:hAnsi="GHEA Grapalat"/>
                <w:color w:val="000000"/>
                <w:sz w:val="20"/>
                <w:szCs w:val="20"/>
                <w:lang w:val="hy-AM"/>
              </w:rPr>
              <w:t xml:space="preserve"> սեպտեմբերի 26-ի N1545-Ն որոշման մեջ փոփոխություն կատարելու մասին» </w:t>
            </w:r>
            <w:r w:rsidRPr="0091627A">
              <w:rPr>
                <w:rFonts w:ascii="GHEA Grapalat" w:hAnsi="GHEA Grapalat"/>
                <w:color w:val="000000"/>
                <w:sz w:val="20"/>
                <w:szCs w:val="20"/>
                <w:lang w:val="hy-AM"/>
              </w:rPr>
              <w:t xml:space="preserve">N 1021-Ն </w:t>
            </w:r>
            <w:r w:rsidRPr="0091627A">
              <w:rPr>
                <w:rFonts w:ascii="GHEA Grapalat" w:hAnsi="GHEA Grapalat" w:cs="Sylfaen"/>
                <w:sz w:val="20"/>
                <w:szCs w:val="20"/>
                <w:lang w:val="hy-AM"/>
              </w:rPr>
              <w:t xml:space="preserve">որոշումով </w:t>
            </w:r>
            <w:r w:rsidRPr="0091627A">
              <w:rPr>
                <w:rFonts w:ascii="GHEA Grapalat" w:hAnsi="GHEA Grapalat"/>
                <w:sz w:val="20"/>
                <w:szCs w:val="20"/>
                <w:lang w:val="hy-AM"/>
              </w:rPr>
              <w:t>սույն կետը ճանաչվել է ուժը կորցրած։</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hy-AM"/>
              </w:rPr>
            </w:pPr>
            <w:r w:rsidRPr="0091627A">
              <w:rPr>
                <w:rFonts w:ascii="GHEA Grapalat" w:hAnsi="GHEA Grapalat" w:cs="GHEA Grapalat"/>
                <w:spacing w:val="-12"/>
                <w:sz w:val="20"/>
                <w:szCs w:val="20"/>
                <w:lang w:val="hy-AM"/>
              </w:rPr>
              <w:lastRenderedPageBreak/>
              <w:t>2.</w:t>
            </w:r>
            <w:r w:rsidRPr="0091627A">
              <w:rPr>
                <w:rFonts w:ascii="GHEA Grapalat" w:hAnsi="GHEA Grapalat" w:cs="GHEA Grapalat"/>
                <w:spacing w:val="-12"/>
                <w:sz w:val="20"/>
                <w:szCs w:val="20"/>
                <w:lang w:val="en-US"/>
              </w:rPr>
              <w:t>1</w:t>
            </w:r>
            <w:r w:rsidRPr="0091627A">
              <w:rPr>
                <w:rFonts w:ascii="GHEA Grapalat" w:hAnsi="GHEA Grapalat" w:cs="GHEA Grapalat"/>
                <w:spacing w:val="-12"/>
                <w:sz w:val="20"/>
                <w:szCs w:val="20"/>
                <w:lang w:val="hy-AM"/>
              </w:rPr>
              <w:t>7</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sz w:val="20"/>
                <w:szCs w:val="20"/>
                <w:shd w:val="clear" w:color="auto" w:fill="FFFFFF"/>
                <w:lang w:val="hy-AM"/>
              </w:rPr>
              <w:t xml:space="preserve">Ջրային պաշարների հաշվառում, նոր ջրային հաշվեկշռի կազմում </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cs="Arial Unicode"/>
                <w:sz w:val="20"/>
                <w:szCs w:val="20"/>
                <w:shd w:val="clear" w:color="auto" w:fill="FFFFFF"/>
                <w:lang w:val="hy-AM"/>
              </w:rPr>
              <w:t>1) Համալիր</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ուսումնասիրու</w:t>
            </w:r>
            <w:r w:rsidR="006C3E32">
              <w:rPr>
                <w:rFonts w:ascii="GHEA Grapalat" w:hAnsi="GHEA Grapalat" w:cs="Arial Unicode"/>
                <w:sz w:val="20"/>
                <w:szCs w:val="20"/>
                <w:shd w:val="clear" w:color="auto" w:fill="FFFFFF"/>
                <w:lang w:val="hy-AM"/>
              </w:rPr>
              <w:t>-</w:t>
            </w:r>
            <w:r w:rsidRPr="0091627A">
              <w:rPr>
                <w:rFonts w:ascii="GHEA Grapalat" w:hAnsi="GHEA Grapalat" w:cs="Arial Unicode"/>
                <w:sz w:val="20"/>
                <w:szCs w:val="20"/>
                <w:shd w:val="clear" w:color="auto" w:fill="FFFFFF"/>
                <w:lang w:val="hy-AM"/>
              </w:rPr>
              <w:t>թյունների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կատարման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միջոցով</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հաշվառել</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Սևանա</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լճի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ջրհավաք</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ավազանի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ջրային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պաշարները</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ջրային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հաշվեկշռի</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հաշվարկման</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նոր</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մեթոդիկայով</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ճշգրտել</w:t>
            </w:r>
            <w:r w:rsidRPr="0091627A">
              <w:rPr>
                <w:rFonts w:ascii="GHEA Grapalat" w:hAnsi="GHEA Grapalat"/>
                <w:sz w:val="20"/>
                <w:szCs w:val="20"/>
                <w:shd w:val="clear" w:color="auto" w:fill="FFFFFF"/>
                <w:lang w:val="hy-AM"/>
              </w:rPr>
              <w:t xml:space="preserve"> </w:t>
            </w:r>
            <w:r w:rsidRPr="0091627A">
              <w:rPr>
                <w:rFonts w:ascii="GHEA Grapalat" w:hAnsi="GHEA Grapalat" w:cs="Arial Unicode"/>
                <w:sz w:val="20"/>
                <w:szCs w:val="20"/>
                <w:shd w:val="clear" w:color="auto" w:fill="FFFFFF"/>
                <w:lang w:val="hy-AM"/>
              </w:rPr>
              <w:t>Սևանա</w:t>
            </w:r>
            <w:r w:rsidRPr="0091627A">
              <w:rPr>
                <w:rFonts w:ascii="GHEA Grapalat" w:hAnsi="GHEA Grapalat"/>
                <w:sz w:val="20"/>
                <w:szCs w:val="20"/>
                <w:shd w:val="clear" w:color="auto" w:fill="FFFFFF"/>
                <w:lang w:val="hy-AM"/>
              </w:rPr>
              <w:t xml:space="preserve"> լճի ջրային հաշվեկշիռը,</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cs="Arial Unicode"/>
                <w:sz w:val="20"/>
                <w:szCs w:val="20"/>
                <w:shd w:val="clear" w:color="auto" w:fill="FFFFFF"/>
                <w:lang w:val="hy-AM"/>
              </w:rPr>
              <w:t xml:space="preserve">2) </w:t>
            </w:r>
            <w:r w:rsidRPr="0091627A">
              <w:rPr>
                <w:rFonts w:ascii="GHEA Grapalat" w:hAnsi="GHEA Grapalat"/>
                <w:sz w:val="20"/>
                <w:szCs w:val="20"/>
                <w:shd w:val="clear" w:color="auto" w:fill="FFFFFF"/>
                <w:lang w:val="hy-AM"/>
              </w:rPr>
              <w:t>Լճի մակերևույթից գոլորշացման հաշվարկման մեթոդիկայի վերանայում և կլիմայական տարրերի փոփոխության հետ կապված գոլորշացման մեծության փոփոխության գնահատում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cs="Sylfaen"/>
                <w:sz w:val="20"/>
                <w:szCs w:val="20"/>
                <w:lang w:val="hy-AM"/>
              </w:rPr>
            </w:pP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rPr>
              <w:t>րջակա միջավայրի նախարարություն</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Գիտությունների ազգային ակադեմիա</w:t>
            </w:r>
          </w:p>
          <w:p w:rsidR="0091627A" w:rsidRPr="0091627A" w:rsidRDefault="0091627A" w:rsidP="0091627A">
            <w:pPr>
              <w:spacing w:line="276" w:lineRule="auto"/>
              <w:rPr>
                <w:rFonts w:ascii="GHEA Grapalat" w:hAnsi="GHEA Grapalat" w:cs="GHEA Grapalat"/>
                <w:sz w:val="20"/>
                <w:szCs w:val="20"/>
                <w:lang w:val="hy-AM"/>
              </w:rPr>
            </w:pPr>
            <w:r w:rsidRPr="0091627A">
              <w:rPr>
                <w:rFonts w:ascii="GHEA Grapalat" w:hAnsi="GHEA Grapalat" w:cs="GHEA Grapalat"/>
                <w:sz w:val="20"/>
                <w:szCs w:val="20"/>
                <w:lang w:val="hy-AM"/>
              </w:rPr>
              <w:t>(համաձայնությամբ)</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91627A" w:rsidRPr="0091627A">
              <w:rPr>
                <w:rFonts w:ascii="GHEA Grapalat" w:hAnsi="GHEA Grapalat"/>
                <w:sz w:val="20"/>
                <w:szCs w:val="20"/>
                <w:lang w:val="hy-AM"/>
              </w:rPr>
              <w:t>. և շարունականան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6A1293">
            <w:pPr>
              <w:spacing w:after="120" w:line="276" w:lineRule="auto"/>
              <w:jc w:val="center"/>
              <w:rPr>
                <w:rFonts w:ascii="GHEA Grapalat" w:hAnsi="GHEA Grapalat"/>
                <w:sz w:val="20"/>
                <w:szCs w:val="20"/>
                <w:lang w:val="hy-AM"/>
              </w:rPr>
            </w:pPr>
            <w:r w:rsidRPr="0091627A">
              <w:rPr>
                <w:rFonts w:ascii="GHEA Grapalat" w:hAnsi="GHEA Grapalat"/>
                <w:b/>
                <w:i/>
                <w:color w:val="000000"/>
                <w:sz w:val="20"/>
                <w:szCs w:val="20"/>
                <w:u w:val="single"/>
                <w:lang w:val="hy-AM"/>
              </w:rPr>
              <w:t>Շրջակա միջավայրի նախարարություն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 xml:space="preserve">Կառավարության 2022 </w:t>
            </w:r>
            <w:r w:rsidR="00220D69">
              <w:rPr>
                <w:rFonts w:ascii="GHEA Grapalat" w:hAnsi="GHEA Grapalat"/>
                <w:sz w:val="20"/>
                <w:szCs w:val="20"/>
                <w:lang w:val="hy-AM"/>
              </w:rPr>
              <w:t>թ.</w:t>
            </w:r>
            <w:r w:rsidRPr="0091627A">
              <w:rPr>
                <w:rFonts w:ascii="GHEA Grapalat" w:hAnsi="GHEA Grapalat"/>
                <w:sz w:val="20"/>
                <w:szCs w:val="20"/>
                <w:lang w:val="hy-AM"/>
              </w:rPr>
              <w:t xml:space="preserve"> դեկտեմբերի 8-ի «Սևանի ջրավազանային կառավարման տարածքի 2022-2027 թվականների կառավարման պլանը հաստատելու մասին» N1912-Ն որոշման 2-րդ կետի 13-րդ ենթակետի</w:t>
            </w:r>
            <w:r w:rsidRPr="0091627A">
              <w:rPr>
                <w:rFonts w:ascii="Cambria Math" w:hAnsi="Cambria Math" w:cs="Cambria Math"/>
                <w:sz w:val="20"/>
                <w:szCs w:val="20"/>
                <w:lang w:val="hy-AM"/>
              </w:rPr>
              <w:t>․</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յուրաքանչյուր</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տարվա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վերջում</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շրջակա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միջավայրի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նախարարության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«Հիդրոօդերևութաբանության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և</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մոնիթորինգի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կենտրոն»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ՊՈԱԿ</w:t>
            </w:r>
            <w:r w:rsidRPr="0091627A">
              <w:rPr>
                <w:rFonts w:ascii="GHEA Grapalat" w:hAnsi="GHEA Grapalat"/>
                <w:sz w:val="20"/>
                <w:szCs w:val="20"/>
                <w:lang w:val="hy-AM"/>
              </w:rPr>
              <w:t>-</w:t>
            </w:r>
            <w:r w:rsidRPr="0091627A">
              <w:rPr>
                <w:rFonts w:ascii="GHEA Grapalat" w:hAnsi="GHEA Grapalat" w:cs="GHEA Grapalat"/>
                <w:sz w:val="20"/>
                <w:szCs w:val="20"/>
                <w:lang w:val="hy-AM"/>
              </w:rPr>
              <w:t>ը</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կազմում</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է</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Սևանա</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լճի</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տարեկան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ջրային</w:t>
            </w:r>
            <w:r w:rsidRPr="0091627A">
              <w:rPr>
                <w:rFonts w:ascii="GHEA Grapalat" w:hAnsi="GHEA Grapalat"/>
                <w:sz w:val="20"/>
                <w:szCs w:val="20"/>
                <w:lang w:val="hy-AM"/>
              </w:rPr>
              <w:t xml:space="preserve"> </w:t>
            </w:r>
            <w:r w:rsidRPr="0091627A">
              <w:rPr>
                <w:rFonts w:ascii="GHEA Grapalat" w:hAnsi="GHEA Grapalat" w:cs="GHEA Grapalat"/>
                <w:sz w:val="20"/>
                <w:szCs w:val="20"/>
                <w:lang w:val="hy-AM"/>
              </w:rPr>
              <w:t>հաշվեկշիռը</w:t>
            </w:r>
            <w:r w:rsidRPr="0091627A">
              <w:rPr>
                <w:rFonts w:ascii="GHEA Grapalat" w:hAnsi="GHEA Grapalat"/>
                <w:sz w:val="20"/>
                <w:szCs w:val="20"/>
                <w:lang w:val="hy-AM"/>
              </w:rPr>
              <w:t>:</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en-US"/>
              </w:rPr>
            </w:pPr>
            <w:r w:rsidRPr="0091627A">
              <w:rPr>
                <w:rFonts w:ascii="GHEA Grapalat" w:hAnsi="GHEA Grapalat" w:cs="GHEA Grapalat"/>
                <w:spacing w:val="-12"/>
                <w:sz w:val="20"/>
                <w:szCs w:val="20"/>
                <w:lang w:val="en-US"/>
              </w:rPr>
              <w:t>2.</w:t>
            </w:r>
            <w:r w:rsidRPr="0091627A">
              <w:rPr>
                <w:rFonts w:ascii="GHEA Grapalat" w:hAnsi="GHEA Grapalat" w:cs="GHEA Grapalat"/>
                <w:spacing w:val="-12"/>
                <w:sz w:val="20"/>
                <w:szCs w:val="20"/>
                <w:lang w:val="hy-AM"/>
              </w:rPr>
              <w:t>18</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en-US"/>
              </w:rPr>
            </w:pPr>
            <w:r w:rsidRPr="0091627A">
              <w:rPr>
                <w:rFonts w:ascii="GHEA Grapalat" w:hAnsi="GHEA Grapalat"/>
                <w:sz w:val="20"/>
                <w:szCs w:val="20"/>
                <w:shd w:val="clear" w:color="auto" w:fill="FFFFFF"/>
              </w:rPr>
              <w:t>Սևանա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լճի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դրա</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ջրհավաք</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ավազանի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տարածքում</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մարզերի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համայնքների՝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ըստ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ոլորտների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սոցիալ</w:t>
            </w:r>
            <w:r w:rsidRPr="0091627A">
              <w:rPr>
                <w:rFonts w:ascii="GHEA Grapalat" w:hAnsi="GHEA Grapalat"/>
                <w:sz w:val="20"/>
                <w:szCs w:val="20"/>
                <w:shd w:val="clear" w:color="auto" w:fill="FFFFFF"/>
                <w:lang w:val="en-US"/>
              </w:rPr>
              <w:t>-</w:t>
            </w:r>
            <w:r w:rsidRPr="0091627A">
              <w:rPr>
                <w:rFonts w:ascii="GHEA Grapalat" w:hAnsi="GHEA Grapalat"/>
                <w:sz w:val="20"/>
                <w:szCs w:val="20"/>
                <w:shd w:val="clear" w:color="auto" w:fill="FFFFFF"/>
              </w:rPr>
              <w:t>տնտեսական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զարգացման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երկարաժամկետ</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ծրագրերի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մշակում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en-US"/>
              </w:rPr>
            </w:pPr>
            <w:r w:rsidRPr="0091627A">
              <w:rPr>
                <w:rFonts w:ascii="GHEA Grapalat" w:hAnsi="GHEA Grapalat"/>
                <w:sz w:val="20"/>
                <w:szCs w:val="20"/>
                <w:shd w:val="clear" w:color="auto" w:fill="FFFFFF"/>
              </w:rPr>
              <w:t>Արդյունաբերության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գյուղատնտեսության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տրանսպորտի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էներգետիկայի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տուրիզմի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քաղաքաշինության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և</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բնապահպանության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ոլորտների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զարգացման</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միջոցառումների</w:t>
            </w:r>
            <w:r w:rsidRPr="0091627A">
              <w:rPr>
                <w:rFonts w:ascii="GHEA Grapalat" w:hAnsi="GHEA Grapalat"/>
                <w:sz w:val="20"/>
                <w:szCs w:val="20"/>
                <w:shd w:val="clear" w:color="auto" w:fill="FFFFFF"/>
                <w:lang w:val="en-US"/>
              </w:rPr>
              <w:t xml:space="preserve"> </w:t>
            </w:r>
            <w:r w:rsidRPr="0091627A">
              <w:rPr>
                <w:rFonts w:ascii="GHEA Grapalat" w:hAnsi="GHEA Grapalat"/>
                <w:sz w:val="20"/>
                <w:szCs w:val="20"/>
                <w:shd w:val="clear" w:color="auto" w:fill="FFFFFF"/>
              </w:rPr>
              <w:t>մշակում</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է</w:t>
            </w:r>
            <w:r w:rsidRPr="0091627A">
              <w:rPr>
                <w:rFonts w:ascii="GHEA Grapalat" w:hAnsi="GHEA Grapalat"/>
                <w:sz w:val="20"/>
                <w:szCs w:val="20"/>
                <w:shd w:val="clear" w:color="auto" w:fill="FFFFFF"/>
                <w:lang w:val="hy-AM"/>
              </w:rPr>
              <w:t xml:space="preserve">կոնոմիկայի, և </w:t>
            </w: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lang w:val="hy-AM"/>
              </w:rPr>
              <w:t>րջակա միջավայրի նախարարություններ</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ք</w:t>
            </w:r>
            <w:r w:rsidRPr="0091627A">
              <w:rPr>
                <w:rFonts w:ascii="GHEA Grapalat" w:hAnsi="GHEA Grapalat"/>
                <w:sz w:val="20"/>
                <w:szCs w:val="20"/>
                <w:shd w:val="clear" w:color="auto" w:fill="FFFFFF"/>
                <w:lang w:val="hy-AM"/>
              </w:rPr>
              <w:t>աղաքաշինության կոմիտե</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 xml:space="preserve">ՀՀ </w:t>
            </w:r>
            <w:r w:rsidRPr="0091627A">
              <w:rPr>
                <w:rFonts w:ascii="GHEA Grapalat" w:hAnsi="GHEA Grapalat"/>
                <w:sz w:val="20"/>
                <w:szCs w:val="20"/>
                <w:shd w:val="clear" w:color="auto" w:fill="FFFFFF"/>
                <w:lang w:val="hy-AM"/>
              </w:rPr>
              <w:t>Գեղարքունիքի մարզպետի աշխատակազմ</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91627A" w:rsidRPr="0091627A">
              <w:rPr>
                <w:rFonts w:ascii="GHEA Grapalat" w:hAnsi="GHEA Grapalat"/>
                <w:sz w:val="20"/>
                <w:szCs w:val="20"/>
                <w:lang w:val="hy-AM"/>
              </w:rPr>
              <w:t>. և շարունականան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6A1293" w:rsidRDefault="0091627A" w:rsidP="006A1293">
            <w:pPr>
              <w:spacing w:after="120" w:line="276" w:lineRule="auto"/>
              <w:jc w:val="center"/>
              <w:rPr>
                <w:rFonts w:ascii="GHEA Grapalat" w:hAnsi="GHEA Grapalat"/>
                <w:b/>
                <w:i/>
                <w:color w:val="000000"/>
                <w:sz w:val="20"/>
                <w:szCs w:val="20"/>
                <w:u w:val="single"/>
                <w:lang w:val="hy-AM"/>
              </w:rPr>
            </w:pPr>
            <w:r w:rsidRPr="006A1293">
              <w:rPr>
                <w:rFonts w:ascii="GHEA Grapalat" w:hAnsi="GHEA Grapalat"/>
                <w:b/>
                <w:i/>
                <w:color w:val="000000"/>
                <w:sz w:val="20"/>
                <w:szCs w:val="20"/>
                <w:u w:val="single"/>
                <w:lang w:val="hy-AM"/>
              </w:rPr>
              <w:t>Տարածքային կառավարման և ենթակառուցվածքների նախարարություն</w:t>
            </w:r>
          </w:p>
          <w:p w:rsidR="0091627A" w:rsidRPr="0091627A" w:rsidRDefault="0091627A" w:rsidP="0091627A">
            <w:pPr>
              <w:spacing w:line="276" w:lineRule="auto"/>
              <w:ind w:firstLine="720"/>
              <w:jc w:val="both"/>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Նախատեսվում է Լճաշեն-Սևանի թերակղզի ճեմուղու կառուցում:</w:t>
            </w:r>
          </w:p>
          <w:p w:rsidR="0091627A" w:rsidRPr="0091627A" w:rsidRDefault="0091627A" w:rsidP="006A1293">
            <w:pPr>
              <w:spacing w:before="120" w:after="120" w:line="276" w:lineRule="auto"/>
              <w:ind w:firstLine="720"/>
              <w:jc w:val="both"/>
              <w:rPr>
                <w:rFonts w:ascii="GHEA Grapalat" w:hAnsi="GHEA Grapalat"/>
                <w:b/>
                <w:i/>
                <w:sz w:val="20"/>
                <w:szCs w:val="20"/>
                <w:u w:val="single"/>
                <w:shd w:val="clear" w:color="auto" w:fill="FFFFFF"/>
                <w:lang w:val="hy-AM"/>
              </w:rPr>
            </w:pPr>
            <w:r w:rsidRPr="0091627A">
              <w:rPr>
                <w:rFonts w:ascii="GHEA Grapalat" w:hAnsi="GHEA Grapalat"/>
                <w:b/>
                <w:i/>
                <w:sz w:val="20"/>
                <w:szCs w:val="20"/>
                <w:u w:val="single"/>
                <w:shd w:val="clear" w:color="auto" w:fill="FFFFFF"/>
                <w:lang w:val="hy-AM"/>
              </w:rPr>
              <w:t>Քաղաքաշինության կոմիտե</w:t>
            </w:r>
          </w:p>
          <w:p w:rsidR="0091627A" w:rsidRPr="0091627A" w:rsidRDefault="0091627A" w:rsidP="0091627A">
            <w:pPr>
              <w:spacing w:line="276" w:lineRule="auto"/>
              <w:ind w:firstLine="720"/>
              <w:jc w:val="both"/>
              <w:rPr>
                <w:rFonts w:ascii="GHEA Grapalat" w:hAnsi="GHEA Grapalat"/>
                <w:color w:val="000000"/>
                <w:sz w:val="20"/>
                <w:szCs w:val="20"/>
                <w:lang w:val="hy-AM"/>
              </w:rPr>
            </w:pPr>
            <w:r w:rsidRPr="0091627A">
              <w:rPr>
                <w:rFonts w:ascii="GHEA Grapalat" w:hAnsi="GHEA Grapalat"/>
                <w:sz w:val="20"/>
                <w:szCs w:val="20"/>
                <w:lang w:val="hy-AM"/>
              </w:rPr>
              <w:t xml:space="preserve">ՀՀ </w:t>
            </w:r>
            <w:r w:rsidRPr="0091627A">
              <w:rPr>
                <w:rFonts w:ascii="GHEA Grapalat" w:hAnsi="GHEA Grapalat"/>
                <w:color w:val="000000"/>
                <w:sz w:val="20"/>
                <w:szCs w:val="20"/>
                <w:lang w:val="hy-AM"/>
              </w:rPr>
              <w:t xml:space="preserve">քաղաքաշինության կոմիտեի պատվերով 2020-2023-2024 թվականների ընթացքում մշակվել են ՀՀ Գեղարքունիքի մարզի Գեղարքունիք-1, Գեղարքունիք-2, Գեղարքունիք-3, Գեղարքունիք-4, Գեղարքունիք-5, Գեղարքունիք-6 և Գեղարքունիք-7 և Գեղարքունիք-8  միկրոռեգիոնալ մակարդակի համակցված տարածական պլանավորման փաստաթղթեը: Արդյունքում </w:t>
            </w:r>
            <w:r w:rsidR="00220D69">
              <w:rPr>
                <w:rFonts w:ascii="GHEA Grapalat" w:hAnsi="GHEA Grapalat"/>
                <w:color w:val="000000"/>
                <w:sz w:val="20"/>
                <w:szCs w:val="20"/>
                <w:lang w:val="hy-AM"/>
              </w:rPr>
              <w:t>2025թ.</w:t>
            </w:r>
            <w:r w:rsidRPr="0091627A">
              <w:rPr>
                <w:rFonts w:ascii="GHEA Grapalat" w:hAnsi="GHEA Grapalat"/>
                <w:color w:val="000000"/>
                <w:sz w:val="20"/>
                <w:szCs w:val="20"/>
                <w:lang w:val="hy-AM"/>
              </w:rPr>
              <w:t xml:space="preserve"> ՀՀ Գեղարքունիքի մարզի բոլոր համայնքներն ու բնակավայրերը ապահովվել են տարածական պլանավորման փաստաթղթերով:</w:t>
            </w:r>
          </w:p>
          <w:p w:rsidR="0091627A" w:rsidRPr="0091627A" w:rsidRDefault="00220D69" w:rsidP="0091627A">
            <w:pPr>
              <w:spacing w:line="276" w:lineRule="auto"/>
              <w:ind w:firstLine="720"/>
              <w:jc w:val="both"/>
              <w:rPr>
                <w:rFonts w:ascii="GHEA Grapalat" w:hAnsi="GHEA Grapalat"/>
                <w:sz w:val="20"/>
                <w:szCs w:val="20"/>
                <w:lang w:val="af-ZA"/>
              </w:rPr>
            </w:pPr>
            <w:r>
              <w:rPr>
                <w:rFonts w:ascii="GHEA Grapalat" w:hAnsi="GHEA Grapalat"/>
                <w:color w:val="000000"/>
                <w:sz w:val="20"/>
                <w:szCs w:val="20"/>
                <w:lang w:val="hy-AM"/>
              </w:rPr>
              <w:lastRenderedPageBreak/>
              <w:t>2025թ.</w:t>
            </w:r>
            <w:r w:rsidR="0091627A" w:rsidRPr="0091627A">
              <w:rPr>
                <w:rFonts w:ascii="GHEA Grapalat" w:hAnsi="GHEA Grapalat"/>
                <w:color w:val="000000"/>
                <w:sz w:val="20"/>
                <w:szCs w:val="20"/>
                <w:lang w:val="hy-AM"/>
              </w:rPr>
              <w:t xml:space="preserve"> </w:t>
            </w:r>
            <w:r w:rsidR="0091627A" w:rsidRPr="0091627A">
              <w:rPr>
                <w:rFonts w:ascii="GHEA Grapalat" w:hAnsi="GHEA Grapalat"/>
                <w:sz w:val="20"/>
                <w:szCs w:val="20"/>
                <w:lang w:val="hy-AM"/>
              </w:rPr>
              <w:t xml:space="preserve">ՀՀ քաղաքաշինության կոմիտեի կողմից մշակվել է ՀՀ Սևանա լճի ջրհավաք ավազանի առափնյա հատվածների քաղաքաշինական գոտևորման նախագծի մշակման տեխնիկական առաջադրանքը, համաձայնեցվել է շահագրգիռ մարմինների հետ և ՀՀ Գեղարքունիքի մարզպետի աշխատակազմին է տրամադրվել առաջադրանքի նախագծի վերաբերյալ քաղաքաշինական ծրագրային փաստաթղթերի մշակման աշխատանքները համակարգող միջգերատեսչական հանձնաժողովի դրական եզրակացությունը առաջադրանքը՝ հաստատելու </w:t>
            </w:r>
            <w:r w:rsidR="0091627A" w:rsidRPr="0091627A">
              <w:rPr>
                <w:rFonts w:ascii="GHEA Grapalat" w:hAnsi="GHEA Grapalat"/>
                <w:sz w:val="20"/>
                <w:szCs w:val="20"/>
                <w:lang w:val="af-ZA"/>
              </w:rPr>
              <w:t xml:space="preserve">ՀՀ </w:t>
            </w:r>
            <w:r w:rsidR="0091627A" w:rsidRPr="0091627A">
              <w:rPr>
                <w:rFonts w:ascii="GHEA Grapalat" w:hAnsi="GHEA Grapalat" w:cs="GHEA Grapalat"/>
                <w:sz w:val="20"/>
                <w:szCs w:val="20"/>
                <w:lang w:val="hy-AM"/>
              </w:rPr>
              <w:t>Գեղարքունիքի</w:t>
            </w:r>
            <w:r w:rsidR="0091627A" w:rsidRPr="0091627A">
              <w:rPr>
                <w:rFonts w:ascii="GHEA Grapalat" w:hAnsi="GHEA Grapalat"/>
                <w:sz w:val="20"/>
                <w:szCs w:val="20"/>
                <w:lang w:val="af-ZA"/>
              </w:rPr>
              <w:t xml:space="preserve"> մարզպետի որոշմամբ և </w:t>
            </w:r>
            <w:r w:rsidR="0091627A" w:rsidRPr="0091627A">
              <w:rPr>
                <w:rFonts w:ascii="GHEA Grapalat" w:hAnsi="GHEA Grapalat"/>
                <w:sz w:val="20"/>
                <w:szCs w:val="20"/>
                <w:lang w:val="hy-AM"/>
              </w:rPr>
              <w:t xml:space="preserve">ՀՀ Սևանա լճի ջրհավաք ավազանի առափնյա հատվածներում </w:t>
            </w:r>
            <w:r w:rsidR="0091627A" w:rsidRPr="0091627A">
              <w:rPr>
                <w:rFonts w:ascii="GHEA Grapalat" w:hAnsi="GHEA Grapalat"/>
                <w:sz w:val="20"/>
                <w:szCs w:val="20"/>
                <w:lang w:val="af-ZA"/>
              </w:rPr>
              <w:t>ընդգրկված համայնքների մասով՝ ավագանիների որոշումներով:</w:t>
            </w:r>
          </w:p>
        </w:tc>
      </w:tr>
      <w:tr w:rsidR="0091627A" w:rsidRPr="00574D65" w:rsidTr="00411027">
        <w:trPr>
          <w:gridBefore w:val="1"/>
          <w:wBefore w:w="110" w:type="dxa"/>
          <w:trHeight w:val="983"/>
        </w:trPr>
        <w:tc>
          <w:tcPr>
            <w:tcW w:w="596"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jc w:val="both"/>
              <w:rPr>
                <w:rFonts w:ascii="GHEA Grapalat" w:hAnsi="GHEA Grapalat" w:cs="GHEA Grapalat"/>
                <w:spacing w:val="-12"/>
                <w:sz w:val="20"/>
                <w:szCs w:val="20"/>
                <w:lang w:val="en-US"/>
              </w:rPr>
            </w:pPr>
            <w:r w:rsidRPr="0091627A">
              <w:rPr>
                <w:rFonts w:ascii="GHEA Grapalat" w:hAnsi="GHEA Grapalat" w:cs="GHEA Grapalat"/>
                <w:spacing w:val="-12"/>
                <w:sz w:val="20"/>
                <w:szCs w:val="20"/>
                <w:lang w:val="en-US"/>
              </w:rPr>
              <w:lastRenderedPageBreak/>
              <w:t>2.19</w:t>
            </w:r>
          </w:p>
        </w:tc>
        <w:tc>
          <w:tcPr>
            <w:tcW w:w="1814" w:type="dxa"/>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shd w:val="clear" w:color="auto" w:fill="FFFFFF"/>
                <w:lang w:val="hy-AM"/>
              </w:rPr>
              <w:t>Սևանա լճի էկոհամակարգի վերականգնման գիտահետազոտական աշխատանքների համապարփակ ծրագրերի մշակում</w:t>
            </w:r>
          </w:p>
        </w:tc>
        <w:tc>
          <w:tcPr>
            <w:tcW w:w="3006"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 xml:space="preserve">էկոհամակարգի վերականգնման և կայուն օգտագործման գիտական հիմունքների մշակում՝ </w:t>
            </w:r>
            <w:r w:rsidRPr="0091627A">
              <w:rPr>
                <w:rFonts w:ascii="GHEA Grapalat" w:hAnsi="GHEA Grapalat"/>
                <w:sz w:val="20"/>
                <w:szCs w:val="20"/>
                <w:lang w:val="af-ZA"/>
              </w:rPr>
              <w:t>«</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էվտրոֆացման</w:t>
            </w:r>
            <w:r w:rsidRPr="0091627A">
              <w:rPr>
                <w:rFonts w:ascii="GHEA Grapalat" w:hAnsi="GHEA Grapalat"/>
                <w:sz w:val="20"/>
                <w:szCs w:val="20"/>
                <w:lang w:val="af-ZA"/>
              </w:rPr>
              <w:t xml:space="preserve"> </w:t>
            </w:r>
            <w:r w:rsidRPr="0091627A">
              <w:rPr>
                <w:rFonts w:ascii="GHEA Grapalat" w:hAnsi="GHEA Grapalat"/>
                <w:sz w:val="20"/>
                <w:szCs w:val="20"/>
                <w:lang w:val="hy-AM"/>
              </w:rPr>
              <w:t>մեխանիզմների</w:t>
            </w:r>
            <w:r w:rsidRPr="0091627A">
              <w:rPr>
                <w:rFonts w:ascii="GHEA Grapalat" w:hAnsi="GHEA Grapalat"/>
                <w:sz w:val="20"/>
                <w:szCs w:val="20"/>
                <w:lang w:val="af-ZA"/>
              </w:rPr>
              <w:t xml:space="preserve"> </w:t>
            </w:r>
            <w:r w:rsidRPr="0091627A">
              <w:rPr>
                <w:rFonts w:ascii="GHEA Grapalat" w:hAnsi="GHEA Grapalat"/>
                <w:sz w:val="20"/>
                <w:szCs w:val="20"/>
                <w:lang w:val="hy-AM"/>
              </w:rPr>
              <w:t>գնահատում</w:t>
            </w:r>
            <w:r w:rsidRPr="0091627A">
              <w:rPr>
                <w:rFonts w:ascii="GHEA Grapalat" w:hAnsi="GHEA Grapalat"/>
                <w:sz w:val="20"/>
                <w:szCs w:val="20"/>
                <w:lang w:val="af-ZA"/>
              </w:rPr>
              <w:t xml:space="preserve"> </w:t>
            </w:r>
            <w:r w:rsidRPr="0091627A">
              <w:rPr>
                <w:rFonts w:ascii="GHEA Grapalat" w:hAnsi="GHEA Grapalat"/>
                <w:sz w:val="20"/>
                <w:szCs w:val="20"/>
                <w:lang w:val="hy-AM"/>
              </w:rPr>
              <w:t>և</w:t>
            </w:r>
            <w:r w:rsidRPr="0091627A">
              <w:rPr>
                <w:rFonts w:ascii="GHEA Grapalat" w:hAnsi="GHEA Grapalat"/>
                <w:sz w:val="20"/>
                <w:szCs w:val="20"/>
                <w:lang w:val="af-ZA"/>
              </w:rPr>
              <w:t xml:space="preserve"> </w:t>
            </w:r>
            <w:r w:rsidRPr="0091627A">
              <w:rPr>
                <w:rFonts w:ascii="GHEA Grapalat" w:hAnsi="GHEA Grapalat"/>
                <w:sz w:val="20"/>
                <w:szCs w:val="20"/>
                <w:lang w:val="hy-AM"/>
              </w:rPr>
              <w:t>«ծաղկման»</w:t>
            </w:r>
            <w:r w:rsidRPr="0091627A">
              <w:rPr>
                <w:rFonts w:ascii="GHEA Grapalat" w:hAnsi="GHEA Grapalat"/>
                <w:sz w:val="20"/>
                <w:szCs w:val="20"/>
                <w:lang w:val="af-ZA"/>
              </w:rPr>
              <w:t xml:space="preserve"> </w:t>
            </w:r>
            <w:r w:rsidRPr="0091627A">
              <w:rPr>
                <w:rFonts w:ascii="GHEA Grapalat" w:hAnsi="GHEA Grapalat"/>
                <w:sz w:val="20"/>
                <w:szCs w:val="20"/>
                <w:lang w:val="hy-AM"/>
              </w:rPr>
              <w:t>երևույթների</w:t>
            </w:r>
            <w:r w:rsidRPr="0091627A">
              <w:rPr>
                <w:rFonts w:ascii="GHEA Grapalat" w:hAnsi="GHEA Grapalat"/>
                <w:sz w:val="20"/>
                <w:szCs w:val="20"/>
                <w:lang w:val="af-ZA"/>
              </w:rPr>
              <w:t xml:space="preserve"> </w:t>
            </w:r>
            <w:r w:rsidRPr="0091627A">
              <w:rPr>
                <w:rFonts w:ascii="GHEA Grapalat" w:hAnsi="GHEA Grapalat"/>
                <w:sz w:val="20"/>
                <w:szCs w:val="20"/>
                <w:lang w:val="hy-AM"/>
              </w:rPr>
              <w:t>դեմ</w:t>
            </w:r>
            <w:r w:rsidRPr="0091627A">
              <w:rPr>
                <w:rFonts w:ascii="GHEA Grapalat" w:hAnsi="GHEA Grapalat"/>
                <w:sz w:val="20"/>
                <w:szCs w:val="20"/>
                <w:lang w:val="af-ZA"/>
              </w:rPr>
              <w:t xml:space="preserve"> </w:t>
            </w:r>
            <w:r w:rsidRPr="0091627A">
              <w:rPr>
                <w:rFonts w:ascii="GHEA Grapalat" w:hAnsi="GHEA Grapalat"/>
                <w:sz w:val="20"/>
                <w:szCs w:val="20"/>
                <w:lang w:val="hy-AM"/>
              </w:rPr>
              <w:t>պայքարի</w:t>
            </w:r>
            <w:r w:rsidRPr="0091627A">
              <w:rPr>
                <w:rFonts w:ascii="GHEA Grapalat" w:hAnsi="GHEA Grapalat"/>
                <w:sz w:val="20"/>
                <w:szCs w:val="20"/>
                <w:lang w:val="af-ZA"/>
              </w:rPr>
              <w:t xml:space="preserve"> </w:t>
            </w:r>
            <w:r w:rsidRPr="0091627A">
              <w:rPr>
                <w:rFonts w:ascii="GHEA Grapalat" w:hAnsi="GHEA Grapalat"/>
                <w:sz w:val="20"/>
                <w:szCs w:val="20"/>
                <w:lang w:val="hy-AM"/>
              </w:rPr>
              <w:t>մեթոդների</w:t>
            </w:r>
            <w:r w:rsidRPr="0091627A">
              <w:rPr>
                <w:rFonts w:ascii="GHEA Grapalat" w:hAnsi="GHEA Grapalat"/>
                <w:sz w:val="20"/>
                <w:szCs w:val="20"/>
                <w:lang w:val="af-ZA"/>
              </w:rPr>
              <w:t xml:space="preserve"> </w:t>
            </w:r>
            <w:r w:rsidRPr="0091627A">
              <w:rPr>
                <w:rFonts w:ascii="GHEA Grapalat" w:hAnsi="GHEA Grapalat"/>
                <w:sz w:val="20"/>
                <w:szCs w:val="20"/>
                <w:lang w:val="hy-AM"/>
              </w:rPr>
              <w:t>մշակում</w:t>
            </w:r>
            <w:r w:rsidRPr="0091627A">
              <w:rPr>
                <w:rFonts w:ascii="GHEA Grapalat" w:hAnsi="GHEA Grapalat"/>
                <w:sz w:val="20"/>
                <w:szCs w:val="20"/>
                <w:lang w:val="af-ZA"/>
              </w:rPr>
              <w:t xml:space="preserve">» </w:t>
            </w:r>
            <w:r w:rsidRPr="0091627A">
              <w:rPr>
                <w:rFonts w:ascii="GHEA Grapalat" w:hAnsi="GHEA Grapalat"/>
                <w:sz w:val="20"/>
                <w:szCs w:val="20"/>
                <w:lang w:val="hy-AM"/>
              </w:rPr>
              <w:t>ծրագիր</w:t>
            </w:r>
          </w:p>
        </w:tc>
        <w:tc>
          <w:tcPr>
            <w:tcW w:w="212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lang w:val="hy-AM"/>
              </w:rPr>
            </w:pPr>
            <w:r w:rsidRPr="0091627A">
              <w:rPr>
                <w:rFonts w:ascii="GHEA Grapalat" w:hAnsi="GHEA Grapalat"/>
                <w:sz w:val="20"/>
                <w:szCs w:val="20"/>
                <w:lang w:val="hy-AM"/>
              </w:rPr>
              <w:t>ՀՀ</w:t>
            </w:r>
            <w:r w:rsidRPr="0091627A">
              <w:rPr>
                <w:rFonts w:ascii="GHEA Grapalat" w:hAnsi="GHEA Grapalat"/>
                <w:sz w:val="20"/>
                <w:szCs w:val="20"/>
                <w:lang w:val="af-ZA"/>
              </w:rPr>
              <w:t xml:space="preserve"> </w:t>
            </w:r>
            <w:r w:rsidRPr="0091627A">
              <w:rPr>
                <w:rFonts w:ascii="GHEA Grapalat" w:hAnsi="GHEA Grapalat"/>
                <w:sz w:val="20"/>
                <w:szCs w:val="20"/>
                <w:lang w:val="hy-AM"/>
              </w:rPr>
              <w:t>ԳԱԱ</w:t>
            </w:r>
            <w:r w:rsidRPr="0091627A">
              <w:rPr>
                <w:rFonts w:ascii="GHEA Grapalat" w:hAnsi="GHEA Grapalat"/>
                <w:sz w:val="20"/>
                <w:szCs w:val="20"/>
                <w:lang w:val="af-ZA"/>
              </w:rPr>
              <w:t xml:space="preserve"> </w:t>
            </w:r>
            <w:r w:rsidRPr="0091627A">
              <w:rPr>
                <w:rFonts w:ascii="GHEA Grapalat" w:hAnsi="GHEA Grapalat"/>
                <w:sz w:val="20"/>
                <w:szCs w:val="20"/>
                <w:lang w:val="hy-AM"/>
              </w:rPr>
              <w:t>Սևանա</w:t>
            </w:r>
            <w:r w:rsidRPr="0091627A">
              <w:rPr>
                <w:rFonts w:ascii="GHEA Grapalat" w:hAnsi="GHEA Grapalat"/>
                <w:sz w:val="20"/>
                <w:szCs w:val="20"/>
                <w:lang w:val="af-ZA"/>
              </w:rPr>
              <w:t xml:space="preserve"> </w:t>
            </w:r>
            <w:r w:rsidRPr="0091627A">
              <w:rPr>
                <w:rFonts w:ascii="GHEA Grapalat" w:hAnsi="GHEA Grapalat"/>
                <w:sz w:val="20"/>
                <w:szCs w:val="20"/>
                <w:lang w:val="hy-AM"/>
              </w:rPr>
              <w:t>լճի</w:t>
            </w:r>
            <w:r w:rsidRPr="0091627A">
              <w:rPr>
                <w:rFonts w:ascii="GHEA Grapalat" w:hAnsi="GHEA Grapalat"/>
                <w:sz w:val="20"/>
                <w:szCs w:val="20"/>
                <w:lang w:val="af-ZA"/>
              </w:rPr>
              <w:t xml:space="preserve"> </w:t>
            </w:r>
            <w:r w:rsidRPr="0091627A">
              <w:rPr>
                <w:rFonts w:ascii="GHEA Grapalat" w:hAnsi="GHEA Grapalat"/>
                <w:sz w:val="20"/>
                <w:szCs w:val="20"/>
                <w:lang w:val="hy-AM"/>
              </w:rPr>
              <w:t>պահպանության</w:t>
            </w:r>
            <w:r w:rsidRPr="0091627A">
              <w:rPr>
                <w:rFonts w:ascii="GHEA Grapalat" w:hAnsi="GHEA Grapalat"/>
                <w:sz w:val="20"/>
                <w:szCs w:val="20"/>
                <w:lang w:val="af-ZA"/>
              </w:rPr>
              <w:t xml:space="preserve"> </w:t>
            </w:r>
            <w:r w:rsidRPr="0091627A">
              <w:rPr>
                <w:rFonts w:ascii="GHEA Grapalat" w:hAnsi="GHEA Grapalat"/>
                <w:sz w:val="20"/>
                <w:szCs w:val="20"/>
                <w:lang w:val="hy-AM"/>
              </w:rPr>
              <w:t>փորձագիտական</w:t>
            </w:r>
            <w:r w:rsidRPr="0091627A">
              <w:rPr>
                <w:rFonts w:ascii="GHEA Grapalat" w:hAnsi="GHEA Grapalat"/>
                <w:sz w:val="20"/>
                <w:szCs w:val="20"/>
                <w:lang w:val="af-ZA"/>
              </w:rPr>
              <w:t xml:space="preserve"> </w:t>
            </w:r>
            <w:r w:rsidRPr="0091627A">
              <w:rPr>
                <w:rFonts w:ascii="GHEA Grapalat" w:hAnsi="GHEA Grapalat"/>
                <w:sz w:val="20"/>
                <w:szCs w:val="20"/>
                <w:lang w:val="hy-AM"/>
              </w:rPr>
              <w:t xml:space="preserve">հանձնաժողով </w:t>
            </w:r>
            <w:r w:rsidRPr="0091627A">
              <w:rPr>
                <w:rFonts w:ascii="GHEA Grapalat" w:hAnsi="GHEA Grapalat"/>
                <w:sz w:val="20"/>
                <w:szCs w:val="20"/>
                <w:shd w:val="clear" w:color="auto" w:fill="FFFFFF"/>
                <w:lang w:val="hy-AM"/>
              </w:rPr>
              <w:t>(համաձայնությամբ)</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ՀՀ գիտությունների ազգային ակադեմիա</w:t>
            </w:r>
          </w:p>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hy-AM"/>
              </w:rPr>
              <w:t>(համաձայնությամբ)</w:t>
            </w:r>
          </w:p>
        </w:tc>
        <w:tc>
          <w:tcPr>
            <w:tcW w:w="1887" w:type="dxa"/>
            <w:gridSpan w:val="2"/>
            <w:tcBorders>
              <w:top w:val="single" w:sz="4" w:space="0" w:color="auto"/>
              <w:left w:val="single" w:sz="4" w:space="0" w:color="auto"/>
              <w:bottom w:val="single" w:sz="4" w:space="0" w:color="auto"/>
              <w:right w:val="single" w:sz="4" w:space="0" w:color="auto"/>
            </w:tcBorders>
          </w:tcPr>
          <w:p w:rsidR="0091627A" w:rsidRPr="0091627A" w:rsidRDefault="0091627A" w:rsidP="0091627A">
            <w:pPr>
              <w:spacing w:line="276" w:lineRule="auto"/>
              <w:rPr>
                <w:rFonts w:ascii="GHEA Grapalat" w:hAnsi="GHEA Grapalat"/>
                <w:sz w:val="20"/>
                <w:szCs w:val="20"/>
                <w:shd w:val="clear" w:color="auto" w:fill="FFFFFF"/>
                <w:lang w:val="hy-AM"/>
              </w:rPr>
            </w:pPr>
            <w:r w:rsidRPr="0091627A">
              <w:rPr>
                <w:rFonts w:ascii="GHEA Grapalat" w:hAnsi="GHEA Grapalat"/>
                <w:sz w:val="20"/>
                <w:szCs w:val="20"/>
                <w:shd w:val="clear" w:color="auto" w:fill="FFFFFF"/>
                <w:lang w:val="en-US"/>
              </w:rPr>
              <w:t>ՀՀ շ</w:t>
            </w:r>
            <w:r w:rsidRPr="0091627A">
              <w:rPr>
                <w:rFonts w:ascii="GHEA Grapalat" w:hAnsi="GHEA Grapalat"/>
                <w:sz w:val="20"/>
                <w:szCs w:val="20"/>
                <w:shd w:val="clear" w:color="auto" w:fill="FFFFFF"/>
              </w:rPr>
              <w:t>րջակա միջավայրի նախարարություն</w:t>
            </w:r>
          </w:p>
        </w:tc>
        <w:tc>
          <w:tcPr>
            <w:tcW w:w="1350"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rPr>
                <w:rFonts w:ascii="GHEA Grapalat" w:hAnsi="GHEA Grapalat"/>
                <w:sz w:val="20"/>
                <w:szCs w:val="20"/>
                <w:lang w:val="hy-AM"/>
              </w:rPr>
            </w:pPr>
            <w:r>
              <w:rPr>
                <w:rFonts w:ascii="GHEA Grapalat" w:hAnsi="GHEA Grapalat"/>
                <w:sz w:val="20"/>
                <w:szCs w:val="20"/>
                <w:lang w:val="hy-AM"/>
              </w:rPr>
              <w:t>2025թ</w:t>
            </w:r>
            <w:r w:rsidR="0091627A" w:rsidRPr="0091627A">
              <w:rPr>
                <w:rFonts w:ascii="GHEA Grapalat" w:hAnsi="GHEA Grapalat"/>
                <w:sz w:val="20"/>
                <w:szCs w:val="20"/>
                <w:lang w:val="hy-AM"/>
              </w:rPr>
              <w:t>. և շարունականան</w:t>
            </w:r>
          </w:p>
        </w:tc>
        <w:tc>
          <w:tcPr>
            <w:tcW w:w="5695" w:type="dxa"/>
            <w:gridSpan w:val="2"/>
            <w:tcBorders>
              <w:top w:val="single" w:sz="4" w:space="0" w:color="auto"/>
              <w:left w:val="single" w:sz="4" w:space="0" w:color="auto"/>
              <w:bottom w:val="single" w:sz="4" w:space="0" w:color="auto"/>
              <w:right w:val="single" w:sz="4" w:space="0" w:color="auto"/>
            </w:tcBorders>
          </w:tcPr>
          <w:p w:rsidR="0091627A" w:rsidRPr="0091627A" w:rsidRDefault="00220D69" w:rsidP="0091627A">
            <w:pPr>
              <w:spacing w:line="276" w:lineRule="auto"/>
              <w:ind w:firstLine="720"/>
              <w:jc w:val="both"/>
              <w:rPr>
                <w:rFonts w:ascii="GHEA Grapalat" w:hAnsi="GHEA Grapalat" w:cs="GHEA Grapalat"/>
                <w:sz w:val="20"/>
                <w:szCs w:val="20"/>
                <w:lang w:val="hy-AM"/>
              </w:rPr>
            </w:pPr>
            <w:r>
              <w:rPr>
                <w:rFonts w:ascii="GHEA Grapalat" w:hAnsi="GHEA Grapalat" w:cs="Sylfaen"/>
                <w:sz w:val="20"/>
                <w:szCs w:val="20"/>
                <w:lang w:val="hy-AM"/>
              </w:rPr>
              <w:t>2025թ.</w:t>
            </w:r>
            <w:r w:rsidR="0091627A" w:rsidRPr="0091627A">
              <w:rPr>
                <w:rFonts w:ascii="GHEA Grapalat" w:hAnsi="GHEA Grapalat" w:cs="Sylfaen"/>
                <w:sz w:val="20"/>
                <w:szCs w:val="20"/>
                <w:lang w:val="hy-AM"/>
              </w:rPr>
              <w:t xml:space="preserve"> իրականացվել են</w:t>
            </w:r>
            <w:r w:rsidR="0091627A" w:rsidRPr="0091627A">
              <w:rPr>
                <w:rFonts w:ascii="GHEA Grapalat" w:hAnsi="GHEA Grapalat" w:cs="GHEA Grapalat"/>
                <w:sz w:val="20"/>
                <w:szCs w:val="20"/>
                <w:lang w:val="hy-AM"/>
              </w:rPr>
              <w:t xml:space="preserve"> Սևանա լճի ֆիտոպլանկտոնային ու զոոպլանկտոնային (Մեծ Սևանի և Փոքր Սևանի ամենախորը հատվածներ (համապատասխանաբար ՄՍ ու ՓՍ1), ցանցավանդակային ձկնաբուծական տնտեսության ցանցավանդակների հարակից լճային տարածք (ՓՍ2)), ինչպես նաև մակրոզոոբենթոսային ու մակրոֆիտային (Մեծ Սևանի Արփա, Ծապաթաղ, Նորատուս ու Փոքր Սևանի Մոդելային ու Արևիկ կիսակտրվածքներ) համակեցությունների քանակական ու որակական ցուցանիշների ուսումնասիրություններ։</w:t>
            </w:r>
          </w:p>
          <w:p w:rsidR="0091627A" w:rsidRPr="0091627A" w:rsidRDefault="0091627A" w:rsidP="0091627A">
            <w:pPr>
              <w:spacing w:line="276" w:lineRule="auto"/>
              <w:ind w:firstLine="720"/>
              <w:jc w:val="both"/>
              <w:rPr>
                <w:rFonts w:ascii="GHEA Grapalat" w:hAnsi="GHEA Grapalat" w:cs="GHEA Grapalat"/>
                <w:sz w:val="20"/>
                <w:szCs w:val="20"/>
                <w:lang w:val="hy-AM"/>
              </w:rPr>
            </w:pPr>
          </w:p>
          <w:p w:rsidR="0091627A" w:rsidRPr="0091627A" w:rsidRDefault="0091627A" w:rsidP="0091627A">
            <w:pPr>
              <w:spacing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Ֆիտոպլանկտոնային համակեցության ուսումնասիրություն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Ֆիտոպլանկտոնային համակեցության հետազոտության համար որպես նյութ ծառայել են 2025թ.</w:t>
            </w:r>
            <w:r w:rsidRPr="0091627A">
              <w:rPr>
                <w:rFonts w:ascii="GHEA Grapalat" w:eastAsia="Microsoft YaHei" w:hAnsi="GHEA Grapalat" w:cs="Microsoft YaHei"/>
                <w:sz w:val="20"/>
                <w:szCs w:val="20"/>
                <w:lang w:val="hy-AM"/>
              </w:rPr>
              <w:t>-ի</w:t>
            </w:r>
            <w:r w:rsidRPr="0091627A">
              <w:rPr>
                <w:rFonts w:ascii="GHEA Grapalat" w:hAnsi="GHEA Grapalat"/>
                <w:sz w:val="20"/>
                <w:szCs w:val="20"/>
                <w:lang w:val="hy-AM"/>
              </w:rPr>
              <w:t xml:space="preserve"> փետրվարից մինչև դեկտեմբեր ժամանակահատվածում Սևանա լճի 3 դիտակետերի (ՄՍ, ՓՍ1, ՓՍ2) ուղղահայաց հորիզոնների 3-ական խորություններից (0մ, 0-20 մ և </w:t>
            </w:r>
            <w:r w:rsidRPr="0091627A">
              <w:rPr>
                <w:rFonts w:ascii="GHEA Grapalat" w:hAnsi="GHEA Grapalat"/>
                <w:sz w:val="20"/>
                <w:szCs w:val="20"/>
                <w:lang w:val="hy-AM"/>
              </w:rPr>
              <w:lastRenderedPageBreak/>
              <w:t>հատակամերձ ջրաշերտ) հավաքագրված փորձանմուշները։ Իրականացվել է ֆիտոպլանկտոնի որակական կազմի ու քանակական ցուցանիշների (թվաքանակ, կենսազանգված, քլորոֆիլ ա) հետազոտություն։</w:t>
            </w:r>
          </w:p>
          <w:p w:rsidR="0091627A" w:rsidRPr="0091627A" w:rsidRDefault="0091627A" w:rsidP="0091627A">
            <w:pPr>
              <w:spacing w:line="276" w:lineRule="auto"/>
              <w:ind w:firstLine="720"/>
              <w:jc w:val="both"/>
              <w:rPr>
                <w:rFonts w:ascii="GHEA Grapalat" w:hAnsi="GHEA Grapalat"/>
                <w:iCs/>
                <w:sz w:val="20"/>
                <w:szCs w:val="20"/>
                <w:lang w:val="hy-AM"/>
              </w:rPr>
            </w:pPr>
            <w:r w:rsidRPr="0091627A">
              <w:rPr>
                <w:rFonts w:ascii="GHEA Grapalat" w:hAnsi="GHEA Grapalat"/>
                <w:iCs/>
                <w:sz w:val="20"/>
                <w:szCs w:val="20"/>
                <w:lang w:val="hy-AM"/>
              </w:rPr>
              <w:t xml:space="preserve">Սևանա լճի խորջրյա գոտու ֆիտոպլանկտոնային համակեցությունը հաշվետու ժամանակահատվածում բնորոշվել է զարգացման առանձնահատկություններով, որոնք դրսևորվել են համակեցության դինամիկ վերակառուցումներով։ Այսպես, փետրվար-մայիս ժամանակահատվածում դիտվել է կանաչ ջրիմուռների գերակայում՝ </w:t>
            </w:r>
            <w:r w:rsidRPr="0091627A">
              <w:rPr>
                <w:rFonts w:ascii="GHEA Grapalat" w:hAnsi="GHEA Grapalat"/>
                <w:i/>
                <w:iCs/>
                <w:sz w:val="20"/>
                <w:szCs w:val="20"/>
                <w:lang w:val="hy-AM"/>
              </w:rPr>
              <w:t xml:space="preserve">Planctonema lauterbornii </w:t>
            </w:r>
            <w:r w:rsidRPr="0091627A">
              <w:rPr>
                <w:rFonts w:ascii="GHEA Grapalat" w:hAnsi="GHEA Grapalat"/>
                <w:iCs/>
                <w:sz w:val="20"/>
                <w:szCs w:val="20"/>
                <w:lang w:val="hy-AM"/>
              </w:rPr>
              <w:t>տեսակի մոնոդոմինանտությամբ, ամռան սեզոնին՝ կանաչ-դիատոմային-կապտականաչ ջրիմուռների անկայուն հերթափոխեր, իսկ սեպտեմբեր-դեկտեմբեր ժամանակահատվածում՝ մեծամասամբ դիատոմայինների, եզակի դեպքերում՝ կանաչ ջրիմուռների գերակայում։ Ֆիտոպլանկտոնի զարգացման առանձնահատ</w:t>
            </w:r>
            <w:r w:rsidR="006A1293">
              <w:rPr>
                <w:rFonts w:ascii="GHEA Grapalat" w:hAnsi="GHEA Grapalat"/>
                <w:iCs/>
                <w:sz w:val="20"/>
                <w:szCs w:val="20"/>
                <w:lang w:val="hy-AM"/>
              </w:rPr>
              <w:t>-</w:t>
            </w:r>
            <w:r w:rsidRPr="0091627A">
              <w:rPr>
                <w:rFonts w:ascii="GHEA Grapalat" w:hAnsi="GHEA Grapalat"/>
                <w:iCs/>
                <w:sz w:val="20"/>
                <w:szCs w:val="20"/>
                <w:lang w:val="hy-AM"/>
              </w:rPr>
              <w:t xml:space="preserve">կություններն ու քանակական արժեքները կարող են վկայել լճի անկայուն էկոլոգիական վիճակի մասին որը դրսևորվում է սեզոնային ֆլուկտուացիաների ու կենսածին փոխհարաբերությունների զուգակցման արդյունքում առավել տոլերանտ դոմինանտ տեսակների որոշակի հերթափոխերով։ Միաժամանակ, զարգացման օրինաչափությունների մասնակի տարբերություններով հանդերձ, ֆիտոպլանկտոնի միջին քանակական արժեքները համադրելի են եղել նախորդ տարվա արդյունքների հետ։ Համակեցությունում նոր պոտենցիալ թունավոր տեսակի՝ </w:t>
            </w:r>
            <w:r w:rsidRPr="0091627A">
              <w:rPr>
                <w:rFonts w:ascii="GHEA Grapalat" w:hAnsi="GHEA Grapalat"/>
                <w:i/>
                <w:iCs/>
                <w:sz w:val="20"/>
                <w:szCs w:val="20"/>
                <w:lang w:val="hy-AM"/>
              </w:rPr>
              <w:t>Nodularia spumigena</w:t>
            </w:r>
            <w:r w:rsidRPr="0091627A">
              <w:rPr>
                <w:rFonts w:ascii="GHEA Grapalat" w:hAnsi="GHEA Grapalat"/>
                <w:iCs/>
                <w:sz w:val="20"/>
                <w:szCs w:val="20"/>
                <w:lang w:val="hy-AM"/>
              </w:rPr>
              <w:t>-ի հայտնվելը կարող է հանդիսանալ նոր էկոլոգիական ռիսկերի կանխորոշման ազդակ։</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sz w:val="20"/>
                <w:szCs w:val="20"/>
                <w:lang w:val="hy-AM"/>
              </w:rPr>
              <w:t xml:space="preserve">Ֆիտոպլանկտոնի քանակական արժեքները ցուցանշում են, որ լճի մեզոտրոֆ վիճակն ընդհանուր </w:t>
            </w:r>
            <w:r w:rsidRPr="0091627A">
              <w:rPr>
                <w:rFonts w:ascii="GHEA Grapalat" w:hAnsi="GHEA Grapalat"/>
                <w:sz w:val="20"/>
                <w:szCs w:val="20"/>
                <w:lang w:val="hy-AM"/>
              </w:rPr>
              <w:lastRenderedPageBreak/>
              <w:t>առմամբ պահպանվում է (կենսազանգված՝ &gt;1 մգ/լ, քլորոֆիլ ա՝ &gt;2,5 մկգ/լ), իսկ երբեմն արձանագրվում են էվտրոֆ լճերին բնորոշ քլորոֆիլ ա-ի կոնցենտրացիաներ (&gt;10 մկգ/լ):</w:t>
            </w:r>
          </w:p>
          <w:p w:rsidR="0091627A" w:rsidRPr="0091627A" w:rsidRDefault="0091627A" w:rsidP="006A1293">
            <w:pPr>
              <w:spacing w:before="120" w:after="120" w:line="276" w:lineRule="auto"/>
              <w:jc w:val="center"/>
              <w:rPr>
                <w:rFonts w:ascii="GHEA Grapalat" w:hAnsi="GHEA Grapalat"/>
                <w:b/>
                <w:bCs/>
                <w:sz w:val="20"/>
                <w:szCs w:val="20"/>
                <w:lang w:val="hy-AM"/>
              </w:rPr>
            </w:pPr>
            <w:r w:rsidRPr="0091627A">
              <w:rPr>
                <w:rFonts w:ascii="GHEA Grapalat" w:hAnsi="GHEA Grapalat"/>
                <w:b/>
                <w:bCs/>
                <w:sz w:val="20"/>
                <w:szCs w:val="20"/>
                <w:lang w:val="hy-AM"/>
              </w:rPr>
              <w:t>Մակրոզոոբենթոսային համակեցության ուսումնասիրություն</w:t>
            </w:r>
          </w:p>
          <w:p w:rsidR="0091627A" w:rsidRPr="0091627A" w:rsidRDefault="0091627A" w:rsidP="0091627A">
            <w:pPr>
              <w:spacing w:line="276" w:lineRule="auto"/>
              <w:ind w:firstLine="720"/>
              <w:jc w:val="both"/>
              <w:rPr>
                <w:rFonts w:ascii="GHEA Grapalat" w:hAnsi="GHEA Grapalat"/>
                <w:sz w:val="20"/>
                <w:szCs w:val="20"/>
                <w:lang w:val="hy-AM"/>
              </w:rPr>
            </w:pPr>
            <w:r w:rsidRPr="0091627A">
              <w:rPr>
                <w:rFonts w:ascii="GHEA Grapalat" w:hAnsi="GHEA Grapalat"/>
                <w:color w:val="000000"/>
                <w:sz w:val="20"/>
                <w:szCs w:val="20"/>
                <w:lang w:val="hy-AM"/>
              </w:rPr>
              <w:t xml:space="preserve">Մակրոզոբենթոսային համակեցության </w:t>
            </w:r>
            <w:r w:rsidR="00220D69">
              <w:rPr>
                <w:rFonts w:ascii="GHEA Grapalat" w:hAnsi="GHEA Grapalat"/>
                <w:color w:val="000000"/>
                <w:sz w:val="20"/>
                <w:szCs w:val="20"/>
                <w:lang w:val="hy-AM"/>
              </w:rPr>
              <w:t>2025թ</w:t>
            </w:r>
            <w:r w:rsidRPr="0091627A">
              <w:rPr>
                <w:rFonts w:ascii="GHEA Grapalat" w:hAnsi="GHEA Grapalat"/>
                <w:color w:val="000000"/>
                <w:sz w:val="20"/>
                <w:szCs w:val="20"/>
                <w:lang w:val="hy-AM"/>
              </w:rPr>
              <w:t xml:space="preserve">.-ի ուսումնասիրության արդյունքներն արձանագրել են </w:t>
            </w:r>
            <w:r w:rsidRPr="0091627A">
              <w:rPr>
                <w:rStyle w:val="atn"/>
                <w:rFonts w:ascii="GHEA Grapalat" w:eastAsia="Calibri" w:hAnsi="GHEA Grapalat"/>
                <w:sz w:val="20"/>
                <w:szCs w:val="20"/>
                <w:lang w:val="af-ZA"/>
              </w:rPr>
              <w:t>Oligochaeta,</w:t>
            </w:r>
            <w:r w:rsidRPr="0091627A">
              <w:rPr>
                <w:rFonts w:ascii="GHEA Grapalat" w:hAnsi="GHEA Grapalat"/>
                <w:color w:val="000000"/>
                <w:sz w:val="20"/>
                <w:szCs w:val="20"/>
                <w:lang w:val="hy-AM"/>
              </w:rPr>
              <w:t xml:space="preserve"> </w:t>
            </w:r>
            <w:r w:rsidRPr="0091627A">
              <w:rPr>
                <w:rStyle w:val="atn"/>
                <w:rFonts w:ascii="GHEA Grapalat" w:eastAsia="Calibri" w:hAnsi="GHEA Grapalat"/>
                <w:sz w:val="20"/>
                <w:szCs w:val="20"/>
                <w:lang w:val="af-ZA"/>
              </w:rPr>
              <w:t>Chironomidae</w:t>
            </w:r>
            <w:r w:rsidRPr="0091627A">
              <w:rPr>
                <w:rFonts w:ascii="GHEA Grapalat" w:hAnsi="GHEA Grapalat"/>
                <w:color w:val="000000"/>
                <w:sz w:val="20"/>
                <w:szCs w:val="20"/>
                <w:lang w:val="hy-AM"/>
              </w:rPr>
              <w:t xml:space="preserve">, </w:t>
            </w:r>
            <w:bookmarkStart w:id="11" w:name="_Hlk219312613"/>
            <w:r w:rsidRPr="0091627A">
              <w:rPr>
                <w:rFonts w:ascii="GHEA Grapalat" w:hAnsi="GHEA Grapalat"/>
                <w:color w:val="000000"/>
                <w:sz w:val="20"/>
                <w:szCs w:val="20"/>
                <w:lang w:val="hy-AM"/>
              </w:rPr>
              <w:t>Gammaridae</w:t>
            </w:r>
            <w:bookmarkEnd w:id="11"/>
            <w:r w:rsidRPr="0091627A">
              <w:rPr>
                <w:rFonts w:ascii="GHEA Grapalat" w:hAnsi="GHEA Grapalat"/>
                <w:color w:val="000000"/>
                <w:sz w:val="20"/>
                <w:szCs w:val="20"/>
                <w:lang w:val="hy-AM"/>
              </w:rPr>
              <w:t xml:space="preserve">, Ephemeroptera, Bivalvia, Gastropoda, Hirudinea, Trichoptera ու Odonata կարգաբանական խմբերի անողնաշարավոր կենդանիներ: Լճում գրանցվել է հատակային մակրոանողնաշարների կենսազանգվածի մոտ 1,4 անգամ աճ՝ 2024 թ.-ի համեմատ: Մասնավորապես աճել է սակավախոզան որդերի </w:t>
            </w:r>
            <w:r w:rsidRPr="0091627A">
              <w:rPr>
                <w:rStyle w:val="atn"/>
                <w:rFonts w:ascii="GHEA Grapalat" w:eastAsia="Calibri" w:hAnsi="GHEA Grapalat"/>
                <w:sz w:val="20"/>
                <w:szCs w:val="20"/>
                <w:lang w:val="af-ZA"/>
              </w:rPr>
              <w:t>(</w:t>
            </w:r>
            <w:bookmarkStart w:id="12" w:name="_Hlk219312379"/>
            <w:r w:rsidRPr="0091627A">
              <w:rPr>
                <w:rStyle w:val="atn"/>
                <w:rFonts w:ascii="GHEA Grapalat" w:eastAsia="Calibri" w:hAnsi="GHEA Grapalat"/>
                <w:sz w:val="20"/>
                <w:szCs w:val="20"/>
                <w:lang w:val="af-ZA"/>
              </w:rPr>
              <w:t>Oligochaeta</w:t>
            </w:r>
            <w:bookmarkEnd w:id="12"/>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խիրոնոմիդների </w:t>
            </w:r>
            <w:r w:rsidRPr="0091627A">
              <w:rPr>
                <w:rStyle w:val="atn"/>
                <w:rFonts w:ascii="GHEA Grapalat" w:eastAsia="Calibri" w:hAnsi="GHEA Grapalat"/>
                <w:sz w:val="20"/>
                <w:szCs w:val="20"/>
                <w:lang w:val="af-ZA"/>
              </w:rPr>
              <w:t>(</w:t>
            </w:r>
            <w:bookmarkStart w:id="13" w:name="_Hlk219312395"/>
            <w:r w:rsidRPr="0091627A">
              <w:rPr>
                <w:rStyle w:val="atn"/>
                <w:rFonts w:ascii="GHEA Grapalat" w:eastAsia="Calibri" w:hAnsi="GHEA Grapalat"/>
                <w:sz w:val="20"/>
                <w:szCs w:val="20"/>
                <w:lang w:val="af-ZA"/>
              </w:rPr>
              <w:t>Chironomidae</w:t>
            </w:r>
            <w:bookmarkEnd w:id="13"/>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կողալողերի </w:t>
            </w:r>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Gammaridae</w:t>
            </w:r>
            <w:r w:rsidRPr="0091627A">
              <w:rPr>
                <w:rStyle w:val="atn"/>
                <w:rFonts w:ascii="GHEA Grapalat" w:eastAsia="Calibri" w:hAnsi="GHEA Grapalat"/>
                <w:sz w:val="20"/>
                <w:szCs w:val="20"/>
                <w:lang w:val="af-ZA"/>
              </w:rPr>
              <w:t>)</w:t>
            </w:r>
            <w:r w:rsidRPr="0091627A">
              <w:rPr>
                <w:rFonts w:ascii="GHEA Grapalat" w:hAnsi="GHEA Grapalat"/>
                <w:color w:val="000000"/>
                <w:sz w:val="20"/>
                <w:szCs w:val="20"/>
                <w:lang w:val="hy-AM"/>
              </w:rPr>
              <w:t xml:space="preserve"> ու տզրուկների </w:t>
            </w:r>
            <w:r w:rsidRPr="0091627A">
              <w:rPr>
                <w:rStyle w:val="atn"/>
                <w:rFonts w:ascii="GHEA Grapalat" w:eastAsia="Calibri" w:hAnsi="GHEA Grapalat"/>
                <w:sz w:val="20"/>
                <w:szCs w:val="20"/>
                <w:lang w:val="af-ZA"/>
              </w:rPr>
              <w:t xml:space="preserve">(Hirudinea) </w:t>
            </w:r>
            <w:r w:rsidRPr="0091627A">
              <w:rPr>
                <w:rFonts w:ascii="GHEA Grapalat" w:hAnsi="GHEA Grapalat"/>
                <w:color w:val="000000"/>
                <w:sz w:val="20"/>
                <w:szCs w:val="20"/>
                <w:lang w:val="hy-AM"/>
              </w:rPr>
              <w:t xml:space="preserve">կենսազանգվածը: </w:t>
            </w:r>
            <w:r w:rsidRPr="0091627A">
              <w:rPr>
                <w:rFonts w:ascii="GHEA Grapalat" w:hAnsi="GHEA Grapalat" w:cs="Calibri"/>
                <w:bCs/>
                <w:color w:val="000000"/>
                <w:sz w:val="20"/>
                <w:szCs w:val="20"/>
                <w:lang w:val="hy-AM"/>
              </w:rPr>
              <w:t>Կրճատվել է փորոտանիների (</w:t>
            </w:r>
            <w:r w:rsidRPr="0091627A">
              <w:rPr>
                <w:rFonts w:ascii="GHEA Grapalat" w:hAnsi="GHEA Grapalat" w:cs="Calibri"/>
                <w:color w:val="000000"/>
                <w:sz w:val="20"/>
                <w:szCs w:val="20"/>
                <w:lang w:val="hy-AM"/>
              </w:rPr>
              <w:t>Gastropoda</w:t>
            </w:r>
            <w:r w:rsidRPr="0091627A">
              <w:rPr>
                <w:rFonts w:ascii="GHEA Grapalat" w:hAnsi="GHEA Grapalat" w:cs="Calibri"/>
                <w:bCs/>
                <w:color w:val="000000"/>
                <w:sz w:val="20"/>
                <w:szCs w:val="20"/>
                <w:lang w:val="hy-AM"/>
              </w:rPr>
              <w:t>) կենսազանգվածը: Այս ամենը կարող է ցուցանշել լճում օրգանական ծանրաբեռնվածության ավելացման մասին։</w:t>
            </w:r>
          </w:p>
        </w:tc>
      </w:tr>
    </w:tbl>
    <w:p w:rsidR="006E0977" w:rsidRPr="0091627A" w:rsidRDefault="006E0977" w:rsidP="0091627A">
      <w:pPr>
        <w:spacing w:line="276" w:lineRule="auto"/>
        <w:jc w:val="both"/>
        <w:rPr>
          <w:rFonts w:ascii="GHEA Grapalat" w:hAnsi="GHEA Grapalat"/>
          <w:sz w:val="20"/>
          <w:szCs w:val="20"/>
          <w:lang w:val="hy-AM"/>
        </w:rPr>
      </w:pPr>
    </w:p>
    <w:sectPr w:rsidR="006E0977" w:rsidRPr="0091627A" w:rsidSect="00574D65">
      <w:footerReference w:type="default" r:id="rId9"/>
      <w:pgSz w:w="16838" w:h="11906" w:orient="landscape"/>
      <w:pgMar w:top="567" w:right="851" w:bottom="567" w:left="1134" w:header="709" w:footer="578" w:gutter="0"/>
      <w:pgNumType w:start="142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778" w:rsidRDefault="00176778" w:rsidP="009F0568">
      <w:r>
        <w:separator/>
      </w:r>
    </w:p>
  </w:endnote>
  <w:endnote w:type="continuationSeparator" w:id="0">
    <w:p w:rsidR="00176778" w:rsidRDefault="00176778" w:rsidP="009F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Helvetica_Light-Normal">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0948360"/>
      <w:docPartObj>
        <w:docPartGallery w:val="Page Numbers (Bottom of Page)"/>
        <w:docPartUnique/>
      </w:docPartObj>
    </w:sdtPr>
    <w:sdtEndPr>
      <w:rPr>
        <w:noProof/>
      </w:rPr>
    </w:sdtEndPr>
    <w:sdtContent>
      <w:p w:rsidR="00CA1935" w:rsidRPr="00A0057F" w:rsidRDefault="00CA1935" w:rsidP="00A0057F">
        <w:pPr>
          <w:pStyle w:val="Footer"/>
          <w:rPr>
            <w:rFonts w:ascii="GHEA Grapalat" w:hAnsi="GHEA Grapalat"/>
            <w:noProof/>
            <w:sz w:val="16"/>
          </w:rPr>
        </w:pPr>
        <w:r w:rsidRPr="00A0057F">
          <w:rPr>
            <w:rFonts w:ascii="GHEA Grapalat" w:hAnsi="GHEA Grapalat"/>
            <w:sz w:val="16"/>
          </w:rPr>
          <w:t>Հայաստանի Հանրապետություն ֆինանսների նախարարություն</w:t>
        </w:r>
        <w:r>
          <w:rPr>
            <w:rFonts w:ascii="GHEA Grapalat" w:hAnsi="GHEA Grapalat"/>
            <w:sz w:val="16"/>
          </w:rPr>
          <w:tab/>
        </w:r>
        <w:r>
          <w:rPr>
            <w:rFonts w:ascii="GHEA Grapalat" w:hAnsi="GHEA Grapalat"/>
            <w:sz w:val="16"/>
          </w:rPr>
          <w:tab/>
          <w:t xml:space="preserve">              </w:t>
        </w:r>
        <w:r>
          <w:tab/>
        </w:r>
        <w:r w:rsidRPr="002C7B1C">
          <w:rPr>
            <w:rFonts w:ascii="GHEA Grapalat" w:hAnsi="GHEA Grapalat"/>
            <w:sz w:val="16"/>
            <w:lang w:val="en-US"/>
          </w:rPr>
          <w:fldChar w:fldCharType="begin"/>
        </w:r>
        <w:r w:rsidRPr="002C7B1C">
          <w:rPr>
            <w:rFonts w:ascii="GHEA Grapalat" w:hAnsi="GHEA Grapalat"/>
            <w:sz w:val="16"/>
            <w:lang w:val="en-US"/>
          </w:rPr>
          <w:instrText xml:space="preserve"> FILENAME \* MERGEFORMAT </w:instrText>
        </w:r>
        <w:r w:rsidRPr="002C7B1C">
          <w:rPr>
            <w:rFonts w:ascii="GHEA Grapalat" w:hAnsi="GHEA Grapalat"/>
            <w:sz w:val="16"/>
            <w:lang w:val="en-US"/>
          </w:rPr>
          <w:fldChar w:fldCharType="separate"/>
        </w:r>
        <w:r w:rsidR="001439B8">
          <w:rPr>
            <w:rFonts w:ascii="GHEA Grapalat" w:hAnsi="GHEA Grapalat"/>
            <w:noProof/>
            <w:sz w:val="16"/>
            <w:lang w:val="en-US"/>
          </w:rPr>
          <w:t>12.3.Սևանա լիճ_2025</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fldChar w:fldCharType="begin"/>
        </w:r>
        <w:r w:rsidRPr="002C7B1C">
          <w:rPr>
            <w:rFonts w:ascii="GHEA Grapalat" w:hAnsi="GHEA Grapalat"/>
            <w:sz w:val="16"/>
          </w:rPr>
          <w:instrText xml:space="preserve"> PAGE   \* MERGEFORMAT </w:instrText>
        </w:r>
        <w:r w:rsidRPr="002C7B1C">
          <w:rPr>
            <w:rFonts w:ascii="GHEA Grapalat" w:hAnsi="GHEA Grapalat"/>
            <w:sz w:val="16"/>
          </w:rPr>
          <w:fldChar w:fldCharType="separate"/>
        </w:r>
        <w:r w:rsidR="00574D65">
          <w:rPr>
            <w:rFonts w:ascii="GHEA Grapalat" w:hAnsi="GHEA Grapalat"/>
            <w:noProof/>
            <w:sz w:val="16"/>
          </w:rPr>
          <w:t>1447</w:t>
        </w:r>
        <w:r w:rsidRPr="002C7B1C">
          <w:rPr>
            <w:rFonts w:ascii="GHEA Grapalat" w:hAnsi="GHEA Grapalat"/>
            <w:sz w:val="16"/>
          </w:rPr>
          <w:fldChar w:fldCharType="end"/>
        </w:r>
        <w:r w:rsidRPr="002C7B1C">
          <w:rPr>
            <w:rFonts w:ascii="GHEA Grapalat" w:hAnsi="GHEA Grapalat"/>
            <w:sz w:val="16"/>
            <w:lang w:val="hy-AM"/>
          </w:rPr>
          <w:t xml:space="preserve"> </w:t>
        </w:r>
        <w:r w:rsidRPr="002C7B1C">
          <w:rPr>
            <w:rFonts w:ascii="GHEA Grapalat" w:hAnsi="GHEA Grapalat"/>
            <w:sz w:val="16"/>
          </w:rPr>
          <w:t>էջ</w:t>
        </w:r>
        <w:r w:rsidRPr="00A0057F">
          <w:tab/>
        </w:r>
        <w:r>
          <w:tab/>
        </w:r>
      </w:p>
    </w:sdtContent>
  </w:sdt>
  <w:p w:rsidR="00CA1935" w:rsidRPr="007935C2" w:rsidRDefault="00CA1935" w:rsidP="007935C2">
    <w:pPr>
      <w:pStyle w:val="Footer"/>
      <w:rPr>
        <w:rFonts w:ascii="GHEA Grapalat" w:hAnsi="GHEA Grapalat"/>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778" w:rsidRDefault="00176778" w:rsidP="009F0568">
      <w:r>
        <w:separator/>
      </w:r>
    </w:p>
  </w:footnote>
  <w:footnote w:type="continuationSeparator" w:id="0">
    <w:p w:rsidR="00176778" w:rsidRDefault="00176778" w:rsidP="009F056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554"/>
    <w:multiLevelType w:val="hybridMultilevel"/>
    <w:tmpl w:val="2146D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85680"/>
    <w:multiLevelType w:val="hybridMultilevel"/>
    <w:tmpl w:val="B11AD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A619C"/>
    <w:multiLevelType w:val="hybridMultilevel"/>
    <w:tmpl w:val="DBF6179C"/>
    <w:lvl w:ilvl="0" w:tplc="F904CD92">
      <w:start w:val="1"/>
      <w:numFmt w:val="decimal"/>
      <w:lvlText w:val="%1)"/>
      <w:lvlJc w:val="left"/>
      <w:pPr>
        <w:ind w:left="362" w:hanging="360"/>
      </w:pPr>
      <w:rPr>
        <w:rFonts w:hint="default"/>
      </w:rPr>
    </w:lvl>
    <w:lvl w:ilvl="1" w:tplc="04090019" w:tentative="1">
      <w:start w:val="1"/>
      <w:numFmt w:val="lowerLetter"/>
      <w:lvlText w:val="%2."/>
      <w:lvlJc w:val="left"/>
      <w:pPr>
        <w:ind w:left="1082" w:hanging="360"/>
      </w:pPr>
    </w:lvl>
    <w:lvl w:ilvl="2" w:tplc="0409001B" w:tentative="1">
      <w:start w:val="1"/>
      <w:numFmt w:val="lowerRoman"/>
      <w:lvlText w:val="%3."/>
      <w:lvlJc w:val="right"/>
      <w:pPr>
        <w:ind w:left="1802" w:hanging="180"/>
      </w:pPr>
    </w:lvl>
    <w:lvl w:ilvl="3" w:tplc="0409000F" w:tentative="1">
      <w:start w:val="1"/>
      <w:numFmt w:val="decimal"/>
      <w:lvlText w:val="%4."/>
      <w:lvlJc w:val="left"/>
      <w:pPr>
        <w:ind w:left="2522" w:hanging="360"/>
      </w:pPr>
    </w:lvl>
    <w:lvl w:ilvl="4" w:tplc="04090019" w:tentative="1">
      <w:start w:val="1"/>
      <w:numFmt w:val="lowerLetter"/>
      <w:lvlText w:val="%5."/>
      <w:lvlJc w:val="left"/>
      <w:pPr>
        <w:ind w:left="3242" w:hanging="360"/>
      </w:pPr>
    </w:lvl>
    <w:lvl w:ilvl="5" w:tplc="0409001B" w:tentative="1">
      <w:start w:val="1"/>
      <w:numFmt w:val="lowerRoman"/>
      <w:lvlText w:val="%6."/>
      <w:lvlJc w:val="right"/>
      <w:pPr>
        <w:ind w:left="3962" w:hanging="180"/>
      </w:pPr>
    </w:lvl>
    <w:lvl w:ilvl="6" w:tplc="0409000F" w:tentative="1">
      <w:start w:val="1"/>
      <w:numFmt w:val="decimal"/>
      <w:lvlText w:val="%7."/>
      <w:lvlJc w:val="left"/>
      <w:pPr>
        <w:ind w:left="4682" w:hanging="360"/>
      </w:pPr>
    </w:lvl>
    <w:lvl w:ilvl="7" w:tplc="04090019" w:tentative="1">
      <w:start w:val="1"/>
      <w:numFmt w:val="lowerLetter"/>
      <w:lvlText w:val="%8."/>
      <w:lvlJc w:val="left"/>
      <w:pPr>
        <w:ind w:left="5402" w:hanging="360"/>
      </w:pPr>
    </w:lvl>
    <w:lvl w:ilvl="8" w:tplc="0409001B" w:tentative="1">
      <w:start w:val="1"/>
      <w:numFmt w:val="lowerRoman"/>
      <w:lvlText w:val="%9."/>
      <w:lvlJc w:val="right"/>
      <w:pPr>
        <w:ind w:left="6122" w:hanging="180"/>
      </w:pPr>
    </w:lvl>
  </w:abstractNum>
  <w:abstractNum w:abstractNumId="3" w15:restartNumberingAfterBreak="0">
    <w:nsid w:val="14C16B82"/>
    <w:multiLevelType w:val="hybridMultilevel"/>
    <w:tmpl w:val="D9E0E93A"/>
    <w:lvl w:ilvl="0" w:tplc="C760677E">
      <w:start w:val="1"/>
      <w:numFmt w:val="decimal"/>
      <w:lvlText w:val="%1)"/>
      <w:lvlJc w:val="left"/>
      <w:pPr>
        <w:ind w:left="1080" w:hanging="360"/>
      </w:pPr>
      <w:rPr>
        <w:rFonts w:eastAsia="Calibri" w:cs="GHEA Grapalat"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7119B9"/>
    <w:multiLevelType w:val="hybridMultilevel"/>
    <w:tmpl w:val="2AD45796"/>
    <w:lvl w:ilvl="0" w:tplc="8F567E2E">
      <w:numFmt w:val="bullet"/>
      <w:lvlText w:val="-"/>
      <w:lvlJc w:val="left"/>
      <w:pPr>
        <w:ind w:left="1080" w:hanging="360"/>
      </w:pPr>
      <w:rPr>
        <w:rFonts w:ascii="GHEA Grapalat" w:eastAsia="Times New Roman" w:hAnsi="GHEA Grapalat"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DC37C34"/>
    <w:multiLevelType w:val="hybridMultilevel"/>
    <w:tmpl w:val="F03A6C36"/>
    <w:lvl w:ilvl="0" w:tplc="17E4F35E">
      <w:start w:val="1"/>
      <w:numFmt w:val="decimal"/>
      <w:lvlText w:val="%1."/>
      <w:lvlJc w:val="left"/>
      <w:pPr>
        <w:ind w:left="720" w:hanging="360"/>
      </w:pPr>
      <w:rPr>
        <w:rFonts w:cs="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E616A1"/>
    <w:multiLevelType w:val="hybridMultilevel"/>
    <w:tmpl w:val="8870A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4CED"/>
    <w:multiLevelType w:val="hybridMultilevel"/>
    <w:tmpl w:val="02A24EB2"/>
    <w:lvl w:ilvl="0" w:tplc="F3967528">
      <w:start w:val="2"/>
      <w:numFmt w:val="bullet"/>
      <w:lvlText w:val="-"/>
      <w:lvlJc w:val="left"/>
      <w:pPr>
        <w:ind w:left="1440" w:hanging="360"/>
      </w:pPr>
      <w:rPr>
        <w:rFonts w:ascii="GHEA Grapalat" w:eastAsia="Calibri" w:hAnsi="GHEA Grapalat"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9A77E1"/>
    <w:multiLevelType w:val="hybridMultilevel"/>
    <w:tmpl w:val="7B388E74"/>
    <w:lvl w:ilvl="0" w:tplc="D7EE411E">
      <w:start w:val="6"/>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B73F13"/>
    <w:multiLevelType w:val="hybridMultilevel"/>
    <w:tmpl w:val="15722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6A1C"/>
    <w:multiLevelType w:val="hybridMultilevel"/>
    <w:tmpl w:val="7E76E00A"/>
    <w:lvl w:ilvl="0" w:tplc="3E0CE786">
      <w:start w:val="20"/>
      <w:numFmt w:val="bullet"/>
      <w:lvlText w:val="-"/>
      <w:lvlJc w:val="left"/>
      <w:pPr>
        <w:ind w:left="1797" w:hanging="360"/>
      </w:pPr>
      <w:rPr>
        <w:rFonts w:ascii="GHEA Grapalat" w:eastAsiaTheme="minorHAnsi" w:hAnsi="GHEA Grapalat" w:cstheme="minorBidi"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306142C7"/>
    <w:multiLevelType w:val="hybridMultilevel"/>
    <w:tmpl w:val="FB00D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7D4BEE"/>
    <w:multiLevelType w:val="hybridMultilevel"/>
    <w:tmpl w:val="8CD42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C7640C"/>
    <w:multiLevelType w:val="hybridMultilevel"/>
    <w:tmpl w:val="EE84C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024D5"/>
    <w:multiLevelType w:val="hybridMultilevel"/>
    <w:tmpl w:val="4DB6B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25562"/>
    <w:multiLevelType w:val="hybridMultilevel"/>
    <w:tmpl w:val="CD50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9456B"/>
    <w:multiLevelType w:val="hybridMultilevel"/>
    <w:tmpl w:val="19AC37B4"/>
    <w:lvl w:ilvl="0" w:tplc="7BC0D368">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F077E"/>
    <w:multiLevelType w:val="hybridMultilevel"/>
    <w:tmpl w:val="2F30B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DB2C2A"/>
    <w:multiLevelType w:val="hybridMultilevel"/>
    <w:tmpl w:val="0B4CA2A6"/>
    <w:lvl w:ilvl="0" w:tplc="685A9A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3EA86EA1"/>
    <w:multiLevelType w:val="hybridMultilevel"/>
    <w:tmpl w:val="94ECCC8A"/>
    <w:lvl w:ilvl="0" w:tplc="F11EA1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05841B4"/>
    <w:multiLevelType w:val="multilevel"/>
    <w:tmpl w:val="9580B98E"/>
    <w:lvl w:ilvl="0">
      <w:start w:val="1"/>
      <w:numFmt w:val="decimal"/>
      <w:lvlText w:val="%1."/>
      <w:lvlJc w:val="left"/>
      <w:pPr>
        <w:ind w:left="720" w:hanging="360"/>
      </w:pPr>
      <w:rPr>
        <w:b w:val="0"/>
      </w:rPr>
    </w:lvl>
    <w:lvl w:ilvl="1">
      <w:start w:val="1"/>
      <w:numFmt w:val="decimal"/>
      <w:isLgl/>
      <w:lvlText w:val="%1.%2."/>
      <w:lvlJc w:val="left"/>
      <w:pPr>
        <w:ind w:left="1080" w:hanging="720"/>
      </w:pPr>
      <w:rPr>
        <w:b w:val="0"/>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15:restartNumberingAfterBreak="0">
    <w:nsid w:val="411D3CC2"/>
    <w:multiLevelType w:val="hybridMultilevel"/>
    <w:tmpl w:val="33EE78B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2" w15:restartNumberingAfterBreak="0">
    <w:nsid w:val="4C406A6C"/>
    <w:multiLevelType w:val="hybridMultilevel"/>
    <w:tmpl w:val="16F2C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770A3"/>
    <w:multiLevelType w:val="hybridMultilevel"/>
    <w:tmpl w:val="5E1A8D4A"/>
    <w:lvl w:ilvl="0" w:tplc="7F22DE4A">
      <w:start w:val="1"/>
      <w:numFmt w:val="decimal"/>
      <w:lvlText w:val="%1)"/>
      <w:lvlJc w:val="left"/>
      <w:pPr>
        <w:ind w:left="272" w:hanging="360"/>
      </w:pPr>
      <w:rPr>
        <w:rFonts w:hint="default"/>
      </w:rPr>
    </w:lvl>
    <w:lvl w:ilvl="1" w:tplc="04090019" w:tentative="1">
      <w:start w:val="1"/>
      <w:numFmt w:val="lowerLetter"/>
      <w:lvlText w:val="%2."/>
      <w:lvlJc w:val="left"/>
      <w:pPr>
        <w:ind w:left="992" w:hanging="360"/>
      </w:pPr>
    </w:lvl>
    <w:lvl w:ilvl="2" w:tplc="0409001B" w:tentative="1">
      <w:start w:val="1"/>
      <w:numFmt w:val="lowerRoman"/>
      <w:lvlText w:val="%3."/>
      <w:lvlJc w:val="right"/>
      <w:pPr>
        <w:ind w:left="1712" w:hanging="180"/>
      </w:pPr>
    </w:lvl>
    <w:lvl w:ilvl="3" w:tplc="0409000F" w:tentative="1">
      <w:start w:val="1"/>
      <w:numFmt w:val="decimal"/>
      <w:lvlText w:val="%4."/>
      <w:lvlJc w:val="left"/>
      <w:pPr>
        <w:ind w:left="2432" w:hanging="360"/>
      </w:pPr>
    </w:lvl>
    <w:lvl w:ilvl="4" w:tplc="04090019" w:tentative="1">
      <w:start w:val="1"/>
      <w:numFmt w:val="lowerLetter"/>
      <w:lvlText w:val="%5."/>
      <w:lvlJc w:val="left"/>
      <w:pPr>
        <w:ind w:left="3152" w:hanging="360"/>
      </w:pPr>
    </w:lvl>
    <w:lvl w:ilvl="5" w:tplc="0409001B" w:tentative="1">
      <w:start w:val="1"/>
      <w:numFmt w:val="lowerRoman"/>
      <w:lvlText w:val="%6."/>
      <w:lvlJc w:val="right"/>
      <w:pPr>
        <w:ind w:left="3872" w:hanging="180"/>
      </w:pPr>
    </w:lvl>
    <w:lvl w:ilvl="6" w:tplc="0409000F" w:tentative="1">
      <w:start w:val="1"/>
      <w:numFmt w:val="decimal"/>
      <w:lvlText w:val="%7."/>
      <w:lvlJc w:val="left"/>
      <w:pPr>
        <w:ind w:left="4592" w:hanging="360"/>
      </w:pPr>
    </w:lvl>
    <w:lvl w:ilvl="7" w:tplc="04090019" w:tentative="1">
      <w:start w:val="1"/>
      <w:numFmt w:val="lowerLetter"/>
      <w:lvlText w:val="%8."/>
      <w:lvlJc w:val="left"/>
      <w:pPr>
        <w:ind w:left="5312" w:hanging="360"/>
      </w:pPr>
    </w:lvl>
    <w:lvl w:ilvl="8" w:tplc="0409001B" w:tentative="1">
      <w:start w:val="1"/>
      <w:numFmt w:val="lowerRoman"/>
      <w:lvlText w:val="%9."/>
      <w:lvlJc w:val="right"/>
      <w:pPr>
        <w:ind w:left="6032" w:hanging="180"/>
      </w:pPr>
    </w:lvl>
  </w:abstractNum>
  <w:abstractNum w:abstractNumId="24" w15:restartNumberingAfterBreak="0">
    <w:nsid w:val="53BF1A7A"/>
    <w:multiLevelType w:val="hybridMultilevel"/>
    <w:tmpl w:val="CA408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65043"/>
    <w:multiLevelType w:val="hybridMultilevel"/>
    <w:tmpl w:val="B136D1C4"/>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6" w15:restartNumberingAfterBreak="0">
    <w:nsid w:val="70302490"/>
    <w:multiLevelType w:val="hybridMultilevel"/>
    <w:tmpl w:val="E47E39F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78245CAA"/>
    <w:multiLevelType w:val="hybridMultilevel"/>
    <w:tmpl w:val="2732F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AD4974"/>
    <w:multiLevelType w:val="hybridMultilevel"/>
    <w:tmpl w:val="181A1636"/>
    <w:lvl w:ilvl="0" w:tplc="4422364A">
      <w:numFmt w:val="bullet"/>
      <w:lvlText w:val="-"/>
      <w:lvlJc w:val="left"/>
      <w:pPr>
        <w:ind w:left="720" w:hanging="360"/>
      </w:pPr>
      <w:rPr>
        <w:rFonts w:ascii="GHEA Grapalat" w:eastAsia="Calibri"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B831BF"/>
    <w:multiLevelType w:val="hybridMultilevel"/>
    <w:tmpl w:val="95CC1C46"/>
    <w:lvl w:ilvl="0" w:tplc="AA5040E2">
      <w:start w:val="2"/>
      <w:numFmt w:val="bullet"/>
      <w:lvlText w:val="-"/>
      <w:lvlJc w:val="left"/>
      <w:pPr>
        <w:ind w:left="1185" w:hanging="360"/>
      </w:pPr>
      <w:rPr>
        <w:rFonts w:ascii="GHEA Grapalat" w:eastAsia="Calibri" w:hAnsi="GHEA Grapalat"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0" w15:restartNumberingAfterBreak="0">
    <w:nsid w:val="7C260D95"/>
    <w:multiLevelType w:val="hybridMultilevel"/>
    <w:tmpl w:val="0864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8318C"/>
    <w:multiLevelType w:val="hybridMultilevel"/>
    <w:tmpl w:val="C62408A2"/>
    <w:lvl w:ilvl="0" w:tplc="82FEB0EC">
      <w:start w:val="2016"/>
      <w:numFmt w:val="bullet"/>
      <w:lvlText w:val="-"/>
      <w:lvlJc w:val="left"/>
      <w:pPr>
        <w:ind w:left="786" w:hanging="360"/>
      </w:pPr>
      <w:rPr>
        <w:rFonts w:ascii="GHEA Grapalat" w:eastAsia="Times New Roman" w:hAnsi="GHEA Grapalat" w:cs="Sylfaen"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32" w15:restartNumberingAfterBreak="0">
    <w:nsid w:val="7D241ED1"/>
    <w:multiLevelType w:val="hybridMultilevel"/>
    <w:tmpl w:val="BE08B1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31"/>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29"/>
  </w:num>
  <w:num w:numId="9">
    <w:abstractNumId w:val="12"/>
  </w:num>
  <w:num w:numId="10">
    <w:abstractNumId w:val="28"/>
  </w:num>
  <w:num w:numId="11">
    <w:abstractNumId w:val="16"/>
  </w:num>
  <w:num w:numId="12">
    <w:abstractNumId w:val="2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
  </w:num>
  <w:num w:numId="16">
    <w:abstractNumId w:val="26"/>
  </w:num>
  <w:num w:numId="17">
    <w:abstractNumId w:val="9"/>
  </w:num>
  <w:num w:numId="18">
    <w:abstractNumId w:val="14"/>
  </w:num>
  <w:num w:numId="19">
    <w:abstractNumId w:val="8"/>
  </w:num>
  <w:num w:numId="20">
    <w:abstractNumId w:val="25"/>
  </w:num>
  <w:num w:numId="21">
    <w:abstractNumId w:val="21"/>
  </w:num>
  <w:num w:numId="22">
    <w:abstractNumId w:val="13"/>
  </w:num>
  <w:num w:numId="23">
    <w:abstractNumId w:val="1"/>
  </w:num>
  <w:num w:numId="24">
    <w:abstractNumId w:val="19"/>
  </w:num>
  <w:num w:numId="25">
    <w:abstractNumId w:val="0"/>
  </w:num>
  <w:num w:numId="26">
    <w:abstractNumId w:val="24"/>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num>
  <w:num w:numId="30">
    <w:abstractNumId w:val="20"/>
  </w:num>
  <w:num w:numId="31">
    <w:abstractNumId w:val="10"/>
  </w:num>
  <w:num w:numId="32">
    <w:abstractNumId w:val="30"/>
  </w:num>
  <w:num w:numId="33">
    <w:abstractNumId w:val="15"/>
  </w:num>
  <w:num w:numId="34">
    <w:abstractNumId w:val="27"/>
  </w:num>
  <w:num w:numId="35">
    <w:abstractNumId w:val="1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EB3"/>
    <w:rsid w:val="0000087B"/>
    <w:rsid w:val="00004EAB"/>
    <w:rsid w:val="000058D7"/>
    <w:rsid w:val="00007BEA"/>
    <w:rsid w:val="00015E34"/>
    <w:rsid w:val="00016061"/>
    <w:rsid w:val="000175E7"/>
    <w:rsid w:val="0002115C"/>
    <w:rsid w:val="00021F78"/>
    <w:rsid w:val="000220DC"/>
    <w:rsid w:val="00022437"/>
    <w:rsid w:val="00023734"/>
    <w:rsid w:val="00023DA0"/>
    <w:rsid w:val="00024070"/>
    <w:rsid w:val="000251AD"/>
    <w:rsid w:val="000312CF"/>
    <w:rsid w:val="0003301F"/>
    <w:rsid w:val="000333A1"/>
    <w:rsid w:val="00033AB5"/>
    <w:rsid w:val="00034929"/>
    <w:rsid w:val="00037387"/>
    <w:rsid w:val="00037742"/>
    <w:rsid w:val="00043209"/>
    <w:rsid w:val="00045E2E"/>
    <w:rsid w:val="00046F40"/>
    <w:rsid w:val="00047458"/>
    <w:rsid w:val="00050832"/>
    <w:rsid w:val="0005266B"/>
    <w:rsid w:val="00052CB6"/>
    <w:rsid w:val="000548A5"/>
    <w:rsid w:val="0005516A"/>
    <w:rsid w:val="00055E7D"/>
    <w:rsid w:val="00056BD3"/>
    <w:rsid w:val="00057285"/>
    <w:rsid w:val="000603CC"/>
    <w:rsid w:val="000612E6"/>
    <w:rsid w:val="00062E22"/>
    <w:rsid w:val="000633E3"/>
    <w:rsid w:val="00065005"/>
    <w:rsid w:val="000655E3"/>
    <w:rsid w:val="000657C8"/>
    <w:rsid w:val="00067BB3"/>
    <w:rsid w:val="00070BD3"/>
    <w:rsid w:val="000713EE"/>
    <w:rsid w:val="0007196A"/>
    <w:rsid w:val="0007494D"/>
    <w:rsid w:val="00074CC7"/>
    <w:rsid w:val="00076B77"/>
    <w:rsid w:val="00086136"/>
    <w:rsid w:val="00087AAB"/>
    <w:rsid w:val="00087F7B"/>
    <w:rsid w:val="00090660"/>
    <w:rsid w:val="00091B14"/>
    <w:rsid w:val="00093069"/>
    <w:rsid w:val="00095EF9"/>
    <w:rsid w:val="000A0CE0"/>
    <w:rsid w:val="000A1F82"/>
    <w:rsid w:val="000A3BB4"/>
    <w:rsid w:val="000A3EC8"/>
    <w:rsid w:val="000A5DAB"/>
    <w:rsid w:val="000A7056"/>
    <w:rsid w:val="000A794B"/>
    <w:rsid w:val="000A7965"/>
    <w:rsid w:val="000B0842"/>
    <w:rsid w:val="000B0D4E"/>
    <w:rsid w:val="000B16E7"/>
    <w:rsid w:val="000B1C27"/>
    <w:rsid w:val="000B2088"/>
    <w:rsid w:val="000B3550"/>
    <w:rsid w:val="000B5ED6"/>
    <w:rsid w:val="000B6F64"/>
    <w:rsid w:val="000B766D"/>
    <w:rsid w:val="000B7EDB"/>
    <w:rsid w:val="000C0E0D"/>
    <w:rsid w:val="000C207A"/>
    <w:rsid w:val="000C20B1"/>
    <w:rsid w:val="000C2A0F"/>
    <w:rsid w:val="000C3E3E"/>
    <w:rsid w:val="000C5865"/>
    <w:rsid w:val="000C7751"/>
    <w:rsid w:val="000D0530"/>
    <w:rsid w:val="000D0F50"/>
    <w:rsid w:val="000D10DA"/>
    <w:rsid w:val="000D20BF"/>
    <w:rsid w:val="000D475F"/>
    <w:rsid w:val="000D7415"/>
    <w:rsid w:val="000D763A"/>
    <w:rsid w:val="000E139C"/>
    <w:rsid w:val="000E142E"/>
    <w:rsid w:val="000E498C"/>
    <w:rsid w:val="000E4AEA"/>
    <w:rsid w:val="000E4D60"/>
    <w:rsid w:val="000E4D61"/>
    <w:rsid w:val="000E54A2"/>
    <w:rsid w:val="000E63F3"/>
    <w:rsid w:val="000E6489"/>
    <w:rsid w:val="000E75E4"/>
    <w:rsid w:val="000E7B11"/>
    <w:rsid w:val="000F2C9D"/>
    <w:rsid w:val="000F34BE"/>
    <w:rsid w:val="000F431B"/>
    <w:rsid w:val="000F7741"/>
    <w:rsid w:val="000F79D3"/>
    <w:rsid w:val="00101FE1"/>
    <w:rsid w:val="00103E1E"/>
    <w:rsid w:val="00106E8A"/>
    <w:rsid w:val="0010718C"/>
    <w:rsid w:val="00110649"/>
    <w:rsid w:val="00111CA9"/>
    <w:rsid w:val="00112E22"/>
    <w:rsid w:val="00113C70"/>
    <w:rsid w:val="001140F4"/>
    <w:rsid w:val="00116279"/>
    <w:rsid w:val="00117124"/>
    <w:rsid w:val="00120862"/>
    <w:rsid w:val="001220EE"/>
    <w:rsid w:val="001228B9"/>
    <w:rsid w:val="00122FED"/>
    <w:rsid w:val="0012458E"/>
    <w:rsid w:val="001256C9"/>
    <w:rsid w:val="00127122"/>
    <w:rsid w:val="00127582"/>
    <w:rsid w:val="001278CB"/>
    <w:rsid w:val="0013527B"/>
    <w:rsid w:val="0013537F"/>
    <w:rsid w:val="00140287"/>
    <w:rsid w:val="001439B8"/>
    <w:rsid w:val="00144BE0"/>
    <w:rsid w:val="00144C0B"/>
    <w:rsid w:val="001502C0"/>
    <w:rsid w:val="00150D6F"/>
    <w:rsid w:val="00153329"/>
    <w:rsid w:val="001544C3"/>
    <w:rsid w:val="00155605"/>
    <w:rsid w:val="00155EFB"/>
    <w:rsid w:val="00155F60"/>
    <w:rsid w:val="001568FF"/>
    <w:rsid w:val="00157918"/>
    <w:rsid w:val="00157ED6"/>
    <w:rsid w:val="00161D44"/>
    <w:rsid w:val="001624C1"/>
    <w:rsid w:val="001637FE"/>
    <w:rsid w:val="00164C7D"/>
    <w:rsid w:val="001652FA"/>
    <w:rsid w:val="001708F9"/>
    <w:rsid w:val="00173FC1"/>
    <w:rsid w:val="001753D4"/>
    <w:rsid w:val="00176778"/>
    <w:rsid w:val="0017710C"/>
    <w:rsid w:val="001807C8"/>
    <w:rsid w:val="00180FEF"/>
    <w:rsid w:val="00182C49"/>
    <w:rsid w:val="001833D1"/>
    <w:rsid w:val="0018636A"/>
    <w:rsid w:val="001863AB"/>
    <w:rsid w:val="00194989"/>
    <w:rsid w:val="00194DB4"/>
    <w:rsid w:val="00194E7F"/>
    <w:rsid w:val="00195199"/>
    <w:rsid w:val="001965C6"/>
    <w:rsid w:val="001A0565"/>
    <w:rsid w:val="001A11DA"/>
    <w:rsid w:val="001A3F04"/>
    <w:rsid w:val="001A7B4B"/>
    <w:rsid w:val="001B00D5"/>
    <w:rsid w:val="001B21F9"/>
    <w:rsid w:val="001B37DD"/>
    <w:rsid w:val="001B39BB"/>
    <w:rsid w:val="001B56FC"/>
    <w:rsid w:val="001B6E17"/>
    <w:rsid w:val="001C0DD8"/>
    <w:rsid w:val="001C13C0"/>
    <w:rsid w:val="001C1C18"/>
    <w:rsid w:val="001C1FDD"/>
    <w:rsid w:val="001C2C8C"/>
    <w:rsid w:val="001C2D24"/>
    <w:rsid w:val="001C30FD"/>
    <w:rsid w:val="001C4324"/>
    <w:rsid w:val="001C4701"/>
    <w:rsid w:val="001C6DA9"/>
    <w:rsid w:val="001C6FEA"/>
    <w:rsid w:val="001C7368"/>
    <w:rsid w:val="001D1225"/>
    <w:rsid w:val="001D2B5F"/>
    <w:rsid w:val="001D2DFD"/>
    <w:rsid w:val="001D3AF9"/>
    <w:rsid w:val="001D4B2D"/>
    <w:rsid w:val="001D5FC0"/>
    <w:rsid w:val="001D604E"/>
    <w:rsid w:val="001D7C72"/>
    <w:rsid w:val="001E0124"/>
    <w:rsid w:val="001E0AD7"/>
    <w:rsid w:val="001E1743"/>
    <w:rsid w:val="001E1CAC"/>
    <w:rsid w:val="001E3874"/>
    <w:rsid w:val="001E493A"/>
    <w:rsid w:val="001E52B0"/>
    <w:rsid w:val="001E5427"/>
    <w:rsid w:val="001E5996"/>
    <w:rsid w:val="001E6F55"/>
    <w:rsid w:val="001F105C"/>
    <w:rsid w:val="001F5978"/>
    <w:rsid w:val="001F7755"/>
    <w:rsid w:val="001F7BA6"/>
    <w:rsid w:val="002013AE"/>
    <w:rsid w:val="002048A4"/>
    <w:rsid w:val="00213644"/>
    <w:rsid w:val="00213E13"/>
    <w:rsid w:val="00213F89"/>
    <w:rsid w:val="002142CD"/>
    <w:rsid w:val="00215271"/>
    <w:rsid w:val="00215745"/>
    <w:rsid w:val="002157D8"/>
    <w:rsid w:val="00215AB7"/>
    <w:rsid w:val="00216657"/>
    <w:rsid w:val="00216CBA"/>
    <w:rsid w:val="00217AE2"/>
    <w:rsid w:val="00217EDD"/>
    <w:rsid w:val="00220B90"/>
    <w:rsid w:val="00220D69"/>
    <w:rsid w:val="00221A59"/>
    <w:rsid w:val="00221DF4"/>
    <w:rsid w:val="002224EF"/>
    <w:rsid w:val="00224807"/>
    <w:rsid w:val="00225825"/>
    <w:rsid w:val="0022589F"/>
    <w:rsid w:val="0022678D"/>
    <w:rsid w:val="0023035D"/>
    <w:rsid w:val="00230EF9"/>
    <w:rsid w:val="002322ED"/>
    <w:rsid w:val="0023242B"/>
    <w:rsid w:val="00233A63"/>
    <w:rsid w:val="00235F3D"/>
    <w:rsid w:val="00236918"/>
    <w:rsid w:val="00237F14"/>
    <w:rsid w:val="00240DC1"/>
    <w:rsid w:val="002441C6"/>
    <w:rsid w:val="002442FA"/>
    <w:rsid w:val="00245666"/>
    <w:rsid w:val="00245B9D"/>
    <w:rsid w:val="00246567"/>
    <w:rsid w:val="002466AF"/>
    <w:rsid w:val="002479CC"/>
    <w:rsid w:val="00247B9C"/>
    <w:rsid w:val="00250CB1"/>
    <w:rsid w:val="002532C2"/>
    <w:rsid w:val="00253CD5"/>
    <w:rsid w:val="00262433"/>
    <w:rsid w:val="00262867"/>
    <w:rsid w:val="00263556"/>
    <w:rsid w:val="00264142"/>
    <w:rsid w:val="00264708"/>
    <w:rsid w:val="00265920"/>
    <w:rsid w:val="00270FDD"/>
    <w:rsid w:val="00271C69"/>
    <w:rsid w:val="0027333E"/>
    <w:rsid w:val="002742C7"/>
    <w:rsid w:val="00274672"/>
    <w:rsid w:val="00276653"/>
    <w:rsid w:val="00276EF7"/>
    <w:rsid w:val="002775FA"/>
    <w:rsid w:val="00280839"/>
    <w:rsid w:val="002808EB"/>
    <w:rsid w:val="00280C0C"/>
    <w:rsid w:val="002837E5"/>
    <w:rsid w:val="00284E04"/>
    <w:rsid w:val="002877B1"/>
    <w:rsid w:val="00287F87"/>
    <w:rsid w:val="002945E4"/>
    <w:rsid w:val="00295F1F"/>
    <w:rsid w:val="00296CDE"/>
    <w:rsid w:val="002A10A5"/>
    <w:rsid w:val="002A1380"/>
    <w:rsid w:val="002A15A2"/>
    <w:rsid w:val="002A1917"/>
    <w:rsid w:val="002A3B8B"/>
    <w:rsid w:val="002A416D"/>
    <w:rsid w:val="002A4672"/>
    <w:rsid w:val="002A72C8"/>
    <w:rsid w:val="002B1628"/>
    <w:rsid w:val="002C0126"/>
    <w:rsid w:val="002C0B79"/>
    <w:rsid w:val="002C20D6"/>
    <w:rsid w:val="002C2214"/>
    <w:rsid w:val="002C4F5A"/>
    <w:rsid w:val="002C515E"/>
    <w:rsid w:val="002C558B"/>
    <w:rsid w:val="002C659E"/>
    <w:rsid w:val="002C6749"/>
    <w:rsid w:val="002C69CC"/>
    <w:rsid w:val="002C6D5E"/>
    <w:rsid w:val="002C7B1C"/>
    <w:rsid w:val="002D26D5"/>
    <w:rsid w:val="002D35BC"/>
    <w:rsid w:val="002D48AC"/>
    <w:rsid w:val="002E0DDB"/>
    <w:rsid w:val="002E2245"/>
    <w:rsid w:val="002E39C7"/>
    <w:rsid w:val="002E47FC"/>
    <w:rsid w:val="002E4E8D"/>
    <w:rsid w:val="002E5814"/>
    <w:rsid w:val="002F0B3A"/>
    <w:rsid w:val="002F2F52"/>
    <w:rsid w:val="002F3B65"/>
    <w:rsid w:val="002F3BDC"/>
    <w:rsid w:val="002F5702"/>
    <w:rsid w:val="003036F7"/>
    <w:rsid w:val="003039D4"/>
    <w:rsid w:val="00303D34"/>
    <w:rsid w:val="00311768"/>
    <w:rsid w:val="003143F3"/>
    <w:rsid w:val="0031531D"/>
    <w:rsid w:val="00322298"/>
    <w:rsid w:val="00325750"/>
    <w:rsid w:val="00330F0A"/>
    <w:rsid w:val="003311BC"/>
    <w:rsid w:val="003366CD"/>
    <w:rsid w:val="00337D05"/>
    <w:rsid w:val="00340437"/>
    <w:rsid w:val="00340709"/>
    <w:rsid w:val="00340FF8"/>
    <w:rsid w:val="00343A76"/>
    <w:rsid w:val="003448E7"/>
    <w:rsid w:val="00350C2A"/>
    <w:rsid w:val="00350E38"/>
    <w:rsid w:val="00351789"/>
    <w:rsid w:val="00352FF1"/>
    <w:rsid w:val="00354478"/>
    <w:rsid w:val="003548DE"/>
    <w:rsid w:val="0035744E"/>
    <w:rsid w:val="0036084A"/>
    <w:rsid w:val="00361067"/>
    <w:rsid w:val="00362A9F"/>
    <w:rsid w:val="00363DED"/>
    <w:rsid w:val="00367153"/>
    <w:rsid w:val="00370A3D"/>
    <w:rsid w:val="003710B7"/>
    <w:rsid w:val="0037319D"/>
    <w:rsid w:val="003752C3"/>
    <w:rsid w:val="00375B42"/>
    <w:rsid w:val="00376824"/>
    <w:rsid w:val="00376C41"/>
    <w:rsid w:val="00377D05"/>
    <w:rsid w:val="00383384"/>
    <w:rsid w:val="00383631"/>
    <w:rsid w:val="00383FD8"/>
    <w:rsid w:val="00384537"/>
    <w:rsid w:val="00384C09"/>
    <w:rsid w:val="003875EA"/>
    <w:rsid w:val="00390F04"/>
    <w:rsid w:val="00390FF8"/>
    <w:rsid w:val="003920B1"/>
    <w:rsid w:val="00392DAB"/>
    <w:rsid w:val="0039310D"/>
    <w:rsid w:val="003A160D"/>
    <w:rsid w:val="003A2A86"/>
    <w:rsid w:val="003A3FD7"/>
    <w:rsid w:val="003A78F1"/>
    <w:rsid w:val="003A7FBD"/>
    <w:rsid w:val="003B0CF4"/>
    <w:rsid w:val="003B49D6"/>
    <w:rsid w:val="003B4D60"/>
    <w:rsid w:val="003B58B9"/>
    <w:rsid w:val="003B686B"/>
    <w:rsid w:val="003C096D"/>
    <w:rsid w:val="003C13ED"/>
    <w:rsid w:val="003C28A0"/>
    <w:rsid w:val="003C381D"/>
    <w:rsid w:val="003C4FE6"/>
    <w:rsid w:val="003D373A"/>
    <w:rsid w:val="003D5935"/>
    <w:rsid w:val="003E005A"/>
    <w:rsid w:val="003E0D75"/>
    <w:rsid w:val="003E0F3F"/>
    <w:rsid w:val="003E237B"/>
    <w:rsid w:val="003E5146"/>
    <w:rsid w:val="003F2837"/>
    <w:rsid w:val="003F64EC"/>
    <w:rsid w:val="003F6D0E"/>
    <w:rsid w:val="003F726C"/>
    <w:rsid w:val="003F741E"/>
    <w:rsid w:val="004015D1"/>
    <w:rsid w:val="00402DC0"/>
    <w:rsid w:val="00403ED0"/>
    <w:rsid w:val="00405884"/>
    <w:rsid w:val="00410A07"/>
    <w:rsid w:val="00411027"/>
    <w:rsid w:val="0041398F"/>
    <w:rsid w:val="004143C3"/>
    <w:rsid w:val="004143F6"/>
    <w:rsid w:val="0041517E"/>
    <w:rsid w:val="00415326"/>
    <w:rsid w:val="00415D41"/>
    <w:rsid w:val="00415E58"/>
    <w:rsid w:val="00422CFF"/>
    <w:rsid w:val="00424547"/>
    <w:rsid w:val="00427D2C"/>
    <w:rsid w:val="00431F6D"/>
    <w:rsid w:val="00432A27"/>
    <w:rsid w:val="00433C2A"/>
    <w:rsid w:val="00436952"/>
    <w:rsid w:val="004406D6"/>
    <w:rsid w:val="00440F92"/>
    <w:rsid w:val="00441E17"/>
    <w:rsid w:val="00443E15"/>
    <w:rsid w:val="00445948"/>
    <w:rsid w:val="00446571"/>
    <w:rsid w:val="004465ED"/>
    <w:rsid w:val="00446D77"/>
    <w:rsid w:val="004477F0"/>
    <w:rsid w:val="0045192A"/>
    <w:rsid w:val="00452485"/>
    <w:rsid w:val="0046236B"/>
    <w:rsid w:val="004637A7"/>
    <w:rsid w:val="00464F13"/>
    <w:rsid w:val="004659CF"/>
    <w:rsid w:val="00465DB9"/>
    <w:rsid w:val="00467DC2"/>
    <w:rsid w:val="0047219B"/>
    <w:rsid w:val="0047321E"/>
    <w:rsid w:val="0047459B"/>
    <w:rsid w:val="0047647C"/>
    <w:rsid w:val="0048027D"/>
    <w:rsid w:val="00480574"/>
    <w:rsid w:val="004809D4"/>
    <w:rsid w:val="0048184A"/>
    <w:rsid w:val="00482EA0"/>
    <w:rsid w:val="004856FF"/>
    <w:rsid w:val="00485750"/>
    <w:rsid w:val="00491C45"/>
    <w:rsid w:val="0049244F"/>
    <w:rsid w:val="00493B9E"/>
    <w:rsid w:val="00494671"/>
    <w:rsid w:val="00494A6A"/>
    <w:rsid w:val="00494C4E"/>
    <w:rsid w:val="0049554B"/>
    <w:rsid w:val="00496730"/>
    <w:rsid w:val="0049769C"/>
    <w:rsid w:val="0049793C"/>
    <w:rsid w:val="004A02A5"/>
    <w:rsid w:val="004A0A73"/>
    <w:rsid w:val="004A1153"/>
    <w:rsid w:val="004A188F"/>
    <w:rsid w:val="004A21CB"/>
    <w:rsid w:val="004A2B2C"/>
    <w:rsid w:val="004A494E"/>
    <w:rsid w:val="004A548D"/>
    <w:rsid w:val="004A5F56"/>
    <w:rsid w:val="004A63FD"/>
    <w:rsid w:val="004A7C31"/>
    <w:rsid w:val="004B188C"/>
    <w:rsid w:val="004B2027"/>
    <w:rsid w:val="004B5644"/>
    <w:rsid w:val="004B7D01"/>
    <w:rsid w:val="004C0B5E"/>
    <w:rsid w:val="004C1A5A"/>
    <w:rsid w:val="004C1B63"/>
    <w:rsid w:val="004C1F04"/>
    <w:rsid w:val="004C5492"/>
    <w:rsid w:val="004D026E"/>
    <w:rsid w:val="004D16E7"/>
    <w:rsid w:val="004D2DFF"/>
    <w:rsid w:val="004D4347"/>
    <w:rsid w:val="004D4C08"/>
    <w:rsid w:val="004E036C"/>
    <w:rsid w:val="004E1CD7"/>
    <w:rsid w:val="004E228C"/>
    <w:rsid w:val="004E28AD"/>
    <w:rsid w:val="004E4A0D"/>
    <w:rsid w:val="004E4E3A"/>
    <w:rsid w:val="004E6148"/>
    <w:rsid w:val="004E684B"/>
    <w:rsid w:val="004E6ADF"/>
    <w:rsid w:val="004E7F8B"/>
    <w:rsid w:val="004F0F68"/>
    <w:rsid w:val="004F1DF8"/>
    <w:rsid w:val="004F3F60"/>
    <w:rsid w:val="004F4DFB"/>
    <w:rsid w:val="004F4E36"/>
    <w:rsid w:val="004F57C0"/>
    <w:rsid w:val="004F57C3"/>
    <w:rsid w:val="004F611B"/>
    <w:rsid w:val="00501265"/>
    <w:rsid w:val="005018CA"/>
    <w:rsid w:val="0050202E"/>
    <w:rsid w:val="00503419"/>
    <w:rsid w:val="00504E51"/>
    <w:rsid w:val="005054DC"/>
    <w:rsid w:val="005063FF"/>
    <w:rsid w:val="00506A87"/>
    <w:rsid w:val="00507550"/>
    <w:rsid w:val="00507BCF"/>
    <w:rsid w:val="00507FB1"/>
    <w:rsid w:val="00514778"/>
    <w:rsid w:val="00514977"/>
    <w:rsid w:val="00515FB0"/>
    <w:rsid w:val="0051633E"/>
    <w:rsid w:val="005179E7"/>
    <w:rsid w:val="005211F7"/>
    <w:rsid w:val="005213E2"/>
    <w:rsid w:val="00524AA6"/>
    <w:rsid w:val="005270AB"/>
    <w:rsid w:val="0053097B"/>
    <w:rsid w:val="005309F2"/>
    <w:rsid w:val="00530DAA"/>
    <w:rsid w:val="005314A5"/>
    <w:rsid w:val="005315BB"/>
    <w:rsid w:val="00531CAF"/>
    <w:rsid w:val="00532057"/>
    <w:rsid w:val="0053270F"/>
    <w:rsid w:val="00532D1B"/>
    <w:rsid w:val="00534201"/>
    <w:rsid w:val="0053588F"/>
    <w:rsid w:val="005454E8"/>
    <w:rsid w:val="00546A2F"/>
    <w:rsid w:val="005474F8"/>
    <w:rsid w:val="00552672"/>
    <w:rsid w:val="005620AA"/>
    <w:rsid w:val="00562420"/>
    <w:rsid w:val="00562B24"/>
    <w:rsid w:val="005637C4"/>
    <w:rsid w:val="00563B62"/>
    <w:rsid w:val="0056492C"/>
    <w:rsid w:val="005649F8"/>
    <w:rsid w:val="005651ED"/>
    <w:rsid w:val="00565811"/>
    <w:rsid w:val="00565CC5"/>
    <w:rsid w:val="00565CDC"/>
    <w:rsid w:val="00567567"/>
    <w:rsid w:val="0056763E"/>
    <w:rsid w:val="00574833"/>
    <w:rsid w:val="00574D65"/>
    <w:rsid w:val="005759B9"/>
    <w:rsid w:val="005805AE"/>
    <w:rsid w:val="00582517"/>
    <w:rsid w:val="005843D7"/>
    <w:rsid w:val="00585058"/>
    <w:rsid w:val="0058525F"/>
    <w:rsid w:val="00586DE1"/>
    <w:rsid w:val="0059129F"/>
    <w:rsid w:val="00591C96"/>
    <w:rsid w:val="00595F19"/>
    <w:rsid w:val="005976AC"/>
    <w:rsid w:val="005A0E3B"/>
    <w:rsid w:val="005A2A90"/>
    <w:rsid w:val="005A4492"/>
    <w:rsid w:val="005A4BF8"/>
    <w:rsid w:val="005A4D9A"/>
    <w:rsid w:val="005A528E"/>
    <w:rsid w:val="005A5471"/>
    <w:rsid w:val="005A5514"/>
    <w:rsid w:val="005A6507"/>
    <w:rsid w:val="005A7647"/>
    <w:rsid w:val="005A7E5D"/>
    <w:rsid w:val="005B293C"/>
    <w:rsid w:val="005B43A5"/>
    <w:rsid w:val="005C1539"/>
    <w:rsid w:val="005C26AC"/>
    <w:rsid w:val="005C468E"/>
    <w:rsid w:val="005C47D7"/>
    <w:rsid w:val="005C4C4A"/>
    <w:rsid w:val="005C5BFD"/>
    <w:rsid w:val="005C5DBC"/>
    <w:rsid w:val="005C743C"/>
    <w:rsid w:val="005D0697"/>
    <w:rsid w:val="005D1C1F"/>
    <w:rsid w:val="005D24C2"/>
    <w:rsid w:val="005D7089"/>
    <w:rsid w:val="005D7F02"/>
    <w:rsid w:val="005E35E7"/>
    <w:rsid w:val="005E3F74"/>
    <w:rsid w:val="005E49E7"/>
    <w:rsid w:val="005E636D"/>
    <w:rsid w:val="005E6904"/>
    <w:rsid w:val="005F039C"/>
    <w:rsid w:val="005F24D2"/>
    <w:rsid w:val="005F3380"/>
    <w:rsid w:val="005F4C09"/>
    <w:rsid w:val="005F7DC6"/>
    <w:rsid w:val="00600751"/>
    <w:rsid w:val="00601F90"/>
    <w:rsid w:val="006022EE"/>
    <w:rsid w:val="00604B74"/>
    <w:rsid w:val="00604F65"/>
    <w:rsid w:val="00607CF9"/>
    <w:rsid w:val="00615218"/>
    <w:rsid w:val="00615547"/>
    <w:rsid w:val="00623970"/>
    <w:rsid w:val="0062509A"/>
    <w:rsid w:val="00625415"/>
    <w:rsid w:val="00626EDE"/>
    <w:rsid w:val="00627B6D"/>
    <w:rsid w:val="00631985"/>
    <w:rsid w:val="00632031"/>
    <w:rsid w:val="0063349C"/>
    <w:rsid w:val="0063430F"/>
    <w:rsid w:val="006363EA"/>
    <w:rsid w:val="0063664C"/>
    <w:rsid w:val="00637294"/>
    <w:rsid w:val="006374A5"/>
    <w:rsid w:val="00641467"/>
    <w:rsid w:val="00644484"/>
    <w:rsid w:val="00644728"/>
    <w:rsid w:val="006501A8"/>
    <w:rsid w:val="00651A25"/>
    <w:rsid w:val="006526CD"/>
    <w:rsid w:val="0065496F"/>
    <w:rsid w:val="00656183"/>
    <w:rsid w:val="00656A05"/>
    <w:rsid w:val="00657690"/>
    <w:rsid w:val="00657713"/>
    <w:rsid w:val="00657BD3"/>
    <w:rsid w:val="00657CCC"/>
    <w:rsid w:val="0066176E"/>
    <w:rsid w:val="00664349"/>
    <w:rsid w:val="00665BFB"/>
    <w:rsid w:val="0067075E"/>
    <w:rsid w:val="006707C6"/>
    <w:rsid w:val="00673461"/>
    <w:rsid w:val="00673715"/>
    <w:rsid w:val="00673E69"/>
    <w:rsid w:val="00677286"/>
    <w:rsid w:val="00677E1E"/>
    <w:rsid w:val="00681C37"/>
    <w:rsid w:val="00681D7A"/>
    <w:rsid w:val="006820DD"/>
    <w:rsid w:val="00682AE9"/>
    <w:rsid w:val="00683F4A"/>
    <w:rsid w:val="00684954"/>
    <w:rsid w:val="00687D83"/>
    <w:rsid w:val="00690B2A"/>
    <w:rsid w:val="00691421"/>
    <w:rsid w:val="00694B56"/>
    <w:rsid w:val="00694F72"/>
    <w:rsid w:val="00696925"/>
    <w:rsid w:val="00696D3E"/>
    <w:rsid w:val="006970A7"/>
    <w:rsid w:val="006A1126"/>
    <w:rsid w:val="006A126E"/>
    <w:rsid w:val="006A1293"/>
    <w:rsid w:val="006A60C5"/>
    <w:rsid w:val="006A6F53"/>
    <w:rsid w:val="006A76B2"/>
    <w:rsid w:val="006B07FF"/>
    <w:rsid w:val="006B0E45"/>
    <w:rsid w:val="006B2236"/>
    <w:rsid w:val="006B46C1"/>
    <w:rsid w:val="006B621B"/>
    <w:rsid w:val="006B731B"/>
    <w:rsid w:val="006B74B3"/>
    <w:rsid w:val="006C031D"/>
    <w:rsid w:val="006C2119"/>
    <w:rsid w:val="006C263C"/>
    <w:rsid w:val="006C39F6"/>
    <w:rsid w:val="006C3E32"/>
    <w:rsid w:val="006C5BDE"/>
    <w:rsid w:val="006C67D5"/>
    <w:rsid w:val="006D1EC5"/>
    <w:rsid w:val="006D2496"/>
    <w:rsid w:val="006D5DC7"/>
    <w:rsid w:val="006D75B2"/>
    <w:rsid w:val="006E0977"/>
    <w:rsid w:val="006E1F48"/>
    <w:rsid w:val="006E3774"/>
    <w:rsid w:val="006E3894"/>
    <w:rsid w:val="006E45CA"/>
    <w:rsid w:val="006F09A6"/>
    <w:rsid w:val="006F0AB1"/>
    <w:rsid w:val="006F1A08"/>
    <w:rsid w:val="006F36B5"/>
    <w:rsid w:val="006F5492"/>
    <w:rsid w:val="006F65B0"/>
    <w:rsid w:val="006F69A3"/>
    <w:rsid w:val="006F6B0A"/>
    <w:rsid w:val="006F771D"/>
    <w:rsid w:val="00700958"/>
    <w:rsid w:val="00702370"/>
    <w:rsid w:val="00703245"/>
    <w:rsid w:val="00703647"/>
    <w:rsid w:val="00703A20"/>
    <w:rsid w:val="007067DB"/>
    <w:rsid w:val="0071025B"/>
    <w:rsid w:val="00713F3F"/>
    <w:rsid w:val="007152E3"/>
    <w:rsid w:val="007155C8"/>
    <w:rsid w:val="00715CA7"/>
    <w:rsid w:val="00717CDF"/>
    <w:rsid w:val="0072309A"/>
    <w:rsid w:val="00723FF3"/>
    <w:rsid w:val="00724148"/>
    <w:rsid w:val="00724481"/>
    <w:rsid w:val="007254ED"/>
    <w:rsid w:val="0072587B"/>
    <w:rsid w:val="007263E3"/>
    <w:rsid w:val="0073103F"/>
    <w:rsid w:val="00732E58"/>
    <w:rsid w:val="007355D1"/>
    <w:rsid w:val="00735801"/>
    <w:rsid w:val="007365B4"/>
    <w:rsid w:val="007365B8"/>
    <w:rsid w:val="0073698D"/>
    <w:rsid w:val="00740862"/>
    <w:rsid w:val="00745B00"/>
    <w:rsid w:val="0074622A"/>
    <w:rsid w:val="00747914"/>
    <w:rsid w:val="00750B09"/>
    <w:rsid w:val="00750E7D"/>
    <w:rsid w:val="00751D5D"/>
    <w:rsid w:val="0075325F"/>
    <w:rsid w:val="0075465F"/>
    <w:rsid w:val="007607ED"/>
    <w:rsid w:val="00761339"/>
    <w:rsid w:val="00761612"/>
    <w:rsid w:val="00761BCA"/>
    <w:rsid w:val="0076309A"/>
    <w:rsid w:val="00763D64"/>
    <w:rsid w:val="00764306"/>
    <w:rsid w:val="007647CD"/>
    <w:rsid w:val="00764F88"/>
    <w:rsid w:val="00765F61"/>
    <w:rsid w:val="00767819"/>
    <w:rsid w:val="0077072E"/>
    <w:rsid w:val="0077112F"/>
    <w:rsid w:val="007730E4"/>
    <w:rsid w:val="007753EB"/>
    <w:rsid w:val="00777CEE"/>
    <w:rsid w:val="00782C35"/>
    <w:rsid w:val="0078473E"/>
    <w:rsid w:val="00785012"/>
    <w:rsid w:val="007860B4"/>
    <w:rsid w:val="00786121"/>
    <w:rsid w:val="00786D42"/>
    <w:rsid w:val="00787592"/>
    <w:rsid w:val="00787EB3"/>
    <w:rsid w:val="00791E25"/>
    <w:rsid w:val="00792014"/>
    <w:rsid w:val="00792F04"/>
    <w:rsid w:val="007935C2"/>
    <w:rsid w:val="00793626"/>
    <w:rsid w:val="007937B8"/>
    <w:rsid w:val="00794C40"/>
    <w:rsid w:val="007957D6"/>
    <w:rsid w:val="007977DC"/>
    <w:rsid w:val="007A06C1"/>
    <w:rsid w:val="007A0A09"/>
    <w:rsid w:val="007A28DB"/>
    <w:rsid w:val="007A2B17"/>
    <w:rsid w:val="007A34ED"/>
    <w:rsid w:val="007A536E"/>
    <w:rsid w:val="007A5C1B"/>
    <w:rsid w:val="007A6018"/>
    <w:rsid w:val="007A6A21"/>
    <w:rsid w:val="007B08DC"/>
    <w:rsid w:val="007B1883"/>
    <w:rsid w:val="007B35DF"/>
    <w:rsid w:val="007B5A30"/>
    <w:rsid w:val="007B70B9"/>
    <w:rsid w:val="007B7366"/>
    <w:rsid w:val="007B77E6"/>
    <w:rsid w:val="007C0740"/>
    <w:rsid w:val="007C2841"/>
    <w:rsid w:val="007C2D44"/>
    <w:rsid w:val="007C35B8"/>
    <w:rsid w:val="007C3B50"/>
    <w:rsid w:val="007C443B"/>
    <w:rsid w:val="007C674F"/>
    <w:rsid w:val="007C745D"/>
    <w:rsid w:val="007C74A7"/>
    <w:rsid w:val="007D041B"/>
    <w:rsid w:val="007D06C0"/>
    <w:rsid w:val="007D3098"/>
    <w:rsid w:val="007D47B3"/>
    <w:rsid w:val="007D6710"/>
    <w:rsid w:val="007E107D"/>
    <w:rsid w:val="007E2200"/>
    <w:rsid w:val="007E2631"/>
    <w:rsid w:val="007E353B"/>
    <w:rsid w:val="007E4BFF"/>
    <w:rsid w:val="007E4D34"/>
    <w:rsid w:val="007E7C68"/>
    <w:rsid w:val="007F0964"/>
    <w:rsid w:val="007F63E3"/>
    <w:rsid w:val="007F68AA"/>
    <w:rsid w:val="007F7333"/>
    <w:rsid w:val="008001D3"/>
    <w:rsid w:val="00800A6D"/>
    <w:rsid w:val="00805691"/>
    <w:rsid w:val="00805B6D"/>
    <w:rsid w:val="00805EC0"/>
    <w:rsid w:val="008078BC"/>
    <w:rsid w:val="008105C4"/>
    <w:rsid w:val="008107C6"/>
    <w:rsid w:val="00814198"/>
    <w:rsid w:val="0081476D"/>
    <w:rsid w:val="00814AD6"/>
    <w:rsid w:val="00814E1C"/>
    <w:rsid w:val="00815112"/>
    <w:rsid w:val="00815CA0"/>
    <w:rsid w:val="00815F2C"/>
    <w:rsid w:val="00815F9C"/>
    <w:rsid w:val="00820CD4"/>
    <w:rsid w:val="00822166"/>
    <w:rsid w:val="008244C0"/>
    <w:rsid w:val="0082635D"/>
    <w:rsid w:val="00830FD4"/>
    <w:rsid w:val="00832041"/>
    <w:rsid w:val="008326D7"/>
    <w:rsid w:val="00832A85"/>
    <w:rsid w:val="00833F88"/>
    <w:rsid w:val="00834010"/>
    <w:rsid w:val="00834AB3"/>
    <w:rsid w:val="0083561F"/>
    <w:rsid w:val="008408DF"/>
    <w:rsid w:val="00840BD4"/>
    <w:rsid w:val="0084200A"/>
    <w:rsid w:val="00842285"/>
    <w:rsid w:val="00842BC1"/>
    <w:rsid w:val="0084412F"/>
    <w:rsid w:val="008465FF"/>
    <w:rsid w:val="00846C16"/>
    <w:rsid w:val="00846F2F"/>
    <w:rsid w:val="00850056"/>
    <w:rsid w:val="008522CB"/>
    <w:rsid w:val="00853D41"/>
    <w:rsid w:val="00856546"/>
    <w:rsid w:val="00856B74"/>
    <w:rsid w:val="008579FA"/>
    <w:rsid w:val="008622A4"/>
    <w:rsid w:val="008642A7"/>
    <w:rsid w:val="00864AC7"/>
    <w:rsid w:val="00865263"/>
    <w:rsid w:val="00865333"/>
    <w:rsid w:val="0086644A"/>
    <w:rsid w:val="0087002A"/>
    <w:rsid w:val="008713A0"/>
    <w:rsid w:val="00871F3F"/>
    <w:rsid w:val="008737DB"/>
    <w:rsid w:val="008742F0"/>
    <w:rsid w:val="00875A18"/>
    <w:rsid w:val="008763F5"/>
    <w:rsid w:val="0088042E"/>
    <w:rsid w:val="008820A7"/>
    <w:rsid w:val="00882B82"/>
    <w:rsid w:val="00882C0D"/>
    <w:rsid w:val="00882C1C"/>
    <w:rsid w:val="0088364F"/>
    <w:rsid w:val="00885833"/>
    <w:rsid w:val="0088763E"/>
    <w:rsid w:val="008902E4"/>
    <w:rsid w:val="008912E9"/>
    <w:rsid w:val="00892A32"/>
    <w:rsid w:val="00892FC5"/>
    <w:rsid w:val="00893096"/>
    <w:rsid w:val="00894F35"/>
    <w:rsid w:val="008955DB"/>
    <w:rsid w:val="00895B79"/>
    <w:rsid w:val="0089676C"/>
    <w:rsid w:val="008A222F"/>
    <w:rsid w:val="008A27D5"/>
    <w:rsid w:val="008A318D"/>
    <w:rsid w:val="008A4A65"/>
    <w:rsid w:val="008A7CF8"/>
    <w:rsid w:val="008B14C5"/>
    <w:rsid w:val="008B31F2"/>
    <w:rsid w:val="008B32BC"/>
    <w:rsid w:val="008B33FD"/>
    <w:rsid w:val="008B35D7"/>
    <w:rsid w:val="008B42F7"/>
    <w:rsid w:val="008B5663"/>
    <w:rsid w:val="008B649C"/>
    <w:rsid w:val="008B72CA"/>
    <w:rsid w:val="008B7BA4"/>
    <w:rsid w:val="008C10E1"/>
    <w:rsid w:val="008C282D"/>
    <w:rsid w:val="008C48C7"/>
    <w:rsid w:val="008C78EF"/>
    <w:rsid w:val="008D2CBA"/>
    <w:rsid w:val="008D34B8"/>
    <w:rsid w:val="008D46D8"/>
    <w:rsid w:val="008D51DD"/>
    <w:rsid w:val="008D7B8C"/>
    <w:rsid w:val="008E1F1A"/>
    <w:rsid w:val="008E2744"/>
    <w:rsid w:val="008E330C"/>
    <w:rsid w:val="008E3C81"/>
    <w:rsid w:val="008E63C6"/>
    <w:rsid w:val="008E798C"/>
    <w:rsid w:val="008F0B31"/>
    <w:rsid w:val="008F1540"/>
    <w:rsid w:val="008F2217"/>
    <w:rsid w:val="008F67C1"/>
    <w:rsid w:val="008F6CCF"/>
    <w:rsid w:val="00901966"/>
    <w:rsid w:val="009023DF"/>
    <w:rsid w:val="009039EB"/>
    <w:rsid w:val="00903F7D"/>
    <w:rsid w:val="00904D14"/>
    <w:rsid w:val="00905350"/>
    <w:rsid w:val="00907F6D"/>
    <w:rsid w:val="00912A2B"/>
    <w:rsid w:val="00913B15"/>
    <w:rsid w:val="00914211"/>
    <w:rsid w:val="0091627A"/>
    <w:rsid w:val="00916533"/>
    <w:rsid w:val="00917471"/>
    <w:rsid w:val="009175ED"/>
    <w:rsid w:val="00917C88"/>
    <w:rsid w:val="00921600"/>
    <w:rsid w:val="009219A6"/>
    <w:rsid w:val="00922DF6"/>
    <w:rsid w:val="0092792F"/>
    <w:rsid w:val="00927DDE"/>
    <w:rsid w:val="00930814"/>
    <w:rsid w:val="00930D09"/>
    <w:rsid w:val="00933648"/>
    <w:rsid w:val="00934A91"/>
    <w:rsid w:val="009405BF"/>
    <w:rsid w:val="00942652"/>
    <w:rsid w:val="0094370F"/>
    <w:rsid w:val="009437B2"/>
    <w:rsid w:val="00943AB8"/>
    <w:rsid w:val="00943F6C"/>
    <w:rsid w:val="00947051"/>
    <w:rsid w:val="009546FB"/>
    <w:rsid w:val="0095539B"/>
    <w:rsid w:val="00955F83"/>
    <w:rsid w:val="009578E8"/>
    <w:rsid w:val="00957D4B"/>
    <w:rsid w:val="00960495"/>
    <w:rsid w:val="00960BD7"/>
    <w:rsid w:val="0096158E"/>
    <w:rsid w:val="009624E2"/>
    <w:rsid w:val="00962546"/>
    <w:rsid w:val="0096447C"/>
    <w:rsid w:val="0096786B"/>
    <w:rsid w:val="00972BB5"/>
    <w:rsid w:val="00972C39"/>
    <w:rsid w:val="00974123"/>
    <w:rsid w:val="0097486F"/>
    <w:rsid w:val="00975FE1"/>
    <w:rsid w:val="00976F04"/>
    <w:rsid w:val="00984247"/>
    <w:rsid w:val="00990C7B"/>
    <w:rsid w:val="00991DE8"/>
    <w:rsid w:val="009924AB"/>
    <w:rsid w:val="00993428"/>
    <w:rsid w:val="00993BAB"/>
    <w:rsid w:val="00994E3E"/>
    <w:rsid w:val="0099516C"/>
    <w:rsid w:val="00995CB1"/>
    <w:rsid w:val="00997C98"/>
    <w:rsid w:val="009A0E61"/>
    <w:rsid w:val="009A2735"/>
    <w:rsid w:val="009A4C1A"/>
    <w:rsid w:val="009A4C8B"/>
    <w:rsid w:val="009A5320"/>
    <w:rsid w:val="009A5889"/>
    <w:rsid w:val="009A709D"/>
    <w:rsid w:val="009B006C"/>
    <w:rsid w:val="009B69A4"/>
    <w:rsid w:val="009B7F91"/>
    <w:rsid w:val="009C0CE3"/>
    <w:rsid w:val="009C1931"/>
    <w:rsid w:val="009C45C1"/>
    <w:rsid w:val="009C4620"/>
    <w:rsid w:val="009C73F6"/>
    <w:rsid w:val="009D0912"/>
    <w:rsid w:val="009D344E"/>
    <w:rsid w:val="009D37A9"/>
    <w:rsid w:val="009D3EE7"/>
    <w:rsid w:val="009D429E"/>
    <w:rsid w:val="009D70A2"/>
    <w:rsid w:val="009D7682"/>
    <w:rsid w:val="009D7A0E"/>
    <w:rsid w:val="009E0A5F"/>
    <w:rsid w:val="009E0DC8"/>
    <w:rsid w:val="009E2605"/>
    <w:rsid w:val="009E4DE4"/>
    <w:rsid w:val="009E62B6"/>
    <w:rsid w:val="009E62B8"/>
    <w:rsid w:val="009E676A"/>
    <w:rsid w:val="009F0568"/>
    <w:rsid w:val="009F16F2"/>
    <w:rsid w:val="009F3553"/>
    <w:rsid w:val="009F3CF9"/>
    <w:rsid w:val="009F4225"/>
    <w:rsid w:val="009F54D4"/>
    <w:rsid w:val="009F593F"/>
    <w:rsid w:val="00A0057F"/>
    <w:rsid w:val="00A009B6"/>
    <w:rsid w:val="00A01E26"/>
    <w:rsid w:val="00A025A9"/>
    <w:rsid w:val="00A02649"/>
    <w:rsid w:val="00A02F30"/>
    <w:rsid w:val="00A055CC"/>
    <w:rsid w:val="00A05D04"/>
    <w:rsid w:val="00A05E4F"/>
    <w:rsid w:val="00A061EE"/>
    <w:rsid w:val="00A06CAE"/>
    <w:rsid w:val="00A07463"/>
    <w:rsid w:val="00A107E4"/>
    <w:rsid w:val="00A12938"/>
    <w:rsid w:val="00A1313A"/>
    <w:rsid w:val="00A1369E"/>
    <w:rsid w:val="00A15623"/>
    <w:rsid w:val="00A226D7"/>
    <w:rsid w:val="00A27B0D"/>
    <w:rsid w:val="00A27C4F"/>
    <w:rsid w:val="00A315D8"/>
    <w:rsid w:val="00A32658"/>
    <w:rsid w:val="00A369C3"/>
    <w:rsid w:val="00A37C38"/>
    <w:rsid w:val="00A4050A"/>
    <w:rsid w:val="00A43062"/>
    <w:rsid w:val="00A4437E"/>
    <w:rsid w:val="00A44555"/>
    <w:rsid w:val="00A4473D"/>
    <w:rsid w:val="00A44F0E"/>
    <w:rsid w:val="00A455EF"/>
    <w:rsid w:val="00A457E7"/>
    <w:rsid w:val="00A504C4"/>
    <w:rsid w:val="00A52EA3"/>
    <w:rsid w:val="00A54C84"/>
    <w:rsid w:val="00A562B0"/>
    <w:rsid w:val="00A60C37"/>
    <w:rsid w:val="00A60F9C"/>
    <w:rsid w:val="00A61E12"/>
    <w:rsid w:val="00A66F8B"/>
    <w:rsid w:val="00A700D7"/>
    <w:rsid w:val="00A70B15"/>
    <w:rsid w:val="00A7133C"/>
    <w:rsid w:val="00A73847"/>
    <w:rsid w:val="00A74EBA"/>
    <w:rsid w:val="00A75068"/>
    <w:rsid w:val="00A75CB0"/>
    <w:rsid w:val="00A76A22"/>
    <w:rsid w:val="00A770D9"/>
    <w:rsid w:val="00A77E2E"/>
    <w:rsid w:val="00A81CC2"/>
    <w:rsid w:val="00A84CE7"/>
    <w:rsid w:val="00A84D40"/>
    <w:rsid w:val="00A868E9"/>
    <w:rsid w:val="00A90590"/>
    <w:rsid w:val="00A91028"/>
    <w:rsid w:val="00A924BA"/>
    <w:rsid w:val="00A9312D"/>
    <w:rsid w:val="00A94E9B"/>
    <w:rsid w:val="00A9536E"/>
    <w:rsid w:val="00A95D7E"/>
    <w:rsid w:val="00A973E6"/>
    <w:rsid w:val="00A97912"/>
    <w:rsid w:val="00A97B6F"/>
    <w:rsid w:val="00AA0919"/>
    <w:rsid w:val="00AA17A5"/>
    <w:rsid w:val="00AA240F"/>
    <w:rsid w:val="00AA2DC8"/>
    <w:rsid w:val="00AA38AC"/>
    <w:rsid w:val="00AA3E13"/>
    <w:rsid w:val="00AA4CCB"/>
    <w:rsid w:val="00AA522F"/>
    <w:rsid w:val="00AB31C3"/>
    <w:rsid w:val="00AB3F23"/>
    <w:rsid w:val="00AB45AB"/>
    <w:rsid w:val="00AB6EEA"/>
    <w:rsid w:val="00AC0B1A"/>
    <w:rsid w:val="00AC1735"/>
    <w:rsid w:val="00AC2142"/>
    <w:rsid w:val="00AC39FE"/>
    <w:rsid w:val="00AC586F"/>
    <w:rsid w:val="00AC5882"/>
    <w:rsid w:val="00AC74B4"/>
    <w:rsid w:val="00AC78A0"/>
    <w:rsid w:val="00AD0EFD"/>
    <w:rsid w:val="00AD232B"/>
    <w:rsid w:val="00AD5B60"/>
    <w:rsid w:val="00AD6EEE"/>
    <w:rsid w:val="00AD7B24"/>
    <w:rsid w:val="00AE0041"/>
    <w:rsid w:val="00AE353F"/>
    <w:rsid w:val="00AE493C"/>
    <w:rsid w:val="00AE55C6"/>
    <w:rsid w:val="00AE6128"/>
    <w:rsid w:val="00AE7923"/>
    <w:rsid w:val="00AF2094"/>
    <w:rsid w:val="00AF3B10"/>
    <w:rsid w:val="00B00F8E"/>
    <w:rsid w:val="00B02E29"/>
    <w:rsid w:val="00B055F2"/>
    <w:rsid w:val="00B05F67"/>
    <w:rsid w:val="00B060F4"/>
    <w:rsid w:val="00B113C3"/>
    <w:rsid w:val="00B1457C"/>
    <w:rsid w:val="00B14635"/>
    <w:rsid w:val="00B16215"/>
    <w:rsid w:val="00B16265"/>
    <w:rsid w:val="00B1665C"/>
    <w:rsid w:val="00B1786A"/>
    <w:rsid w:val="00B21D4D"/>
    <w:rsid w:val="00B2574D"/>
    <w:rsid w:val="00B25A2F"/>
    <w:rsid w:val="00B26924"/>
    <w:rsid w:val="00B31936"/>
    <w:rsid w:val="00B31B5B"/>
    <w:rsid w:val="00B32800"/>
    <w:rsid w:val="00B32981"/>
    <w:rsid w:val="00B348FF"/>
    <w:rsid w:val="00B34A34"/>
    <w:rsid w:val="00B36B1C"/>
    <w:rsid w:val="00B40BB6"/>
    <w:rsid w:val="00B41F61"/>
    <w:rsid w:val="00B42B51"/>
    <w:rsid w:val="00B42CDA"/>
    <w:rsid w:val="00B42D58"/>
    <w:rsid w:val="00B43D7C"/>
    <w:rsid w:val="00B441EF"/>
    <w:rsid w:val="00B475E0"/>
    <w:rsid w:val="00B517C9"/>
    <w:rsid w:val="00B51E29"/>
    <w:rsid w:val="00B53965"/>
    <w:rsid w:val="00B54A7F"/>
    <w:rsid w:val="00B559A4"/>
    <w:rsid w:val="00B56A0D"/>
    <w:rsid w:val="00B57335"/>
    <w:rsid w:val="00B63470"/>
    <w:rsid w:val="00B63F35"/>
    <w:rsid w:val="00B66197"/>
    <w:rsid w:val="00B67232"/>
    <w:rsid w:val="00B67CF7"/>
    <w:rsid w:val="00B71C63"/>
    <w:rsid w:val="00B71CBD"/>
    <w:rsid w:val="00B73E03"/>
    <w:rsid w:val="00B74C7B"/>
    <w:rsid w:val="00B76491"/>
    <w:rsid w:val="00B80A85"/>
    <w:rsid w:val="00B811A2"/>
    <w:rsid w:val="00B82252"/>
    <w:rsid w:val="00B8386B"/>
    <w:rsid w:val="00B861ED"/>
    <w:rsid w:val="00B86423"/>
    <w:rsid w:val="00B90E0D"/>
    <w:rsid w:val="00B916A5"/>
    <w:rsid w:val="00B92C9E"/>
    <w:rsid w:val="00B93532"/>
    <w:rsid w:val="00BA0168"/>
    <w:rsid w:val="00BA0937"/>
    <w:rsid w:val="00BA243B"/>
    <w:rsid w:val="00BA65C5"/>
    <w:rsid w:val="00BA6975"/>
    <w:rsid w:val="00BB0F43"/>
    <w:rsid w:val="00BB1305"/>
    <w:rsid w:val="00BB2096"/>
    <w:rsid w:val="00BB61CE"/>
    <w:rsid w:val="00BC1E74"/>
    <w:rsid w:val="00BC2F50"/>
    <w:rsid w:val="00BC3952"/>
    <w:rsid w:val="00BC3ED8"/>
    <w:rsid w:val="00BC4BB9"/>
    <w:rsid w:val="00BC5674"/>
    <w:rsid w:val="00BC7B36"/>
    <w:rsid w:val="00BD0D38"/>
    <w:rsid w:val="00BD41B9"/>
    <w:rsid w:val="00BD425A"/>
    <w:rsid w:val="00BD4FE7"/>
    <w:rsid w:val="00BD535D"/>
    <w:rsid w:val="00BD5385"/>
    <w:rsid w:val="00BD5E20"/>
    <w:rsid w:val="00BD5EAC"/>
    <w:rsid w:val="00BD64A6"/>
    <w:rsid w:val="00BD7FD3"/>
    <w:rsid w:val="00BE2165"/>
    <w:rsid w:val="00BE603A"/>
    <w:rsid w:val="00BF0E04"/>
    <w:rsid w:val="00BF2F25"/>
    <w:rsid w:val="00BF4007"/>
    <w:rsid w:val="00BF446C"/>
    <w:rsid w:val="00BF5A6A"/>
    <w:rsid w:val="00C00063"/>
    <w:rsid w:val="00C001F6"/>
    <w:rsid w:val="00C0032F"/>
    <w:rsid w:val="00C00973"/>
    <w:rsid w:val="00C053F6"/>
    <w:rsid w:val="00C0567B"/>
    <w:rsid w:val="00C1066B"/>
    <w:rsid w:val="00C11B81"/>
    <w:rsid w:val="00C13D3B"/>
    <w:rsid w:val="00C1575B"/>
    <w:rsid w:val="00C170C5"/>
    <w:rsid w:val="00C21F37"/>
    <w:rsid w:val="00C22BEC"/>
    <w:rsid w:val="00C24D5B"/>
    <w:rsid w:val="00C2516B"/>
    <w:rsid w:val="00C30064"/>
    <w:rsid w:val="00C31D63"/>
    <w:rsid w:val="00C31EB8"/>
    <w:rsid w:val="00C325D0"/>
    <w:rsid w:val="00C3261B"/>
    <w:rsid w:val="00C33164"/>
    <w:rsid w:val="00C3348A"/>
    <w:rsid w:val="00C3515D"/>
    <w:rsid w:val="00C35D2B"/>
    <w:rsid w:val="00C37800"/>
    <w:rsid w:val="00C405E4"/>
    <w:rsid w:val="00C424AA"/>
    <w:rsid w:val="00C4287F"/>
    <w:rsid w:val="00C4290A"/>
    <w:rsid w:val="00C42C0C"/>
    <w:rsid w:val="00C432F1"/>
    <w:rsid w:val="00C43AE2"/>
    <w:rsid w:val="00C459FD"/>
    <w:rsid w:val="00C45DE2"/>
    <w:rsid w:val="00C51290"/>
    <w:rsid w:val="00C51D96"/>
    <w:rsid w:val="00C523CE"/>
    <w:rsid w:val="00C53250"/>
    <w:rsid w:val="00C53C1F"/>
    <w:rsid w:val="00C54CB8"/>
    <w:rsid w:val="00C55C14"/>
    <w:rsid w:val="00C56DD1"/>
    <w:rsid w:val="00C62FB5"/>
    <w:rsid w:val="00C631A1"/>
    <w:rsid w:val="00C65CA0"/>
    <w:rsid w:val="00C66B7E"/>
    <w:rsid w:val="00C6780D"/>
    <w:rsid w:val="00C70F8A"/>
    <w:rsid w:val="00C71511"/>
    <w:rsid w:val="00C71BBE"/>
    <w:rsid w:val="00C73EF8"/>
    <w:rsid w:val="00C760FF"/>
    <w:rsid w:val="00C769BA"/>
    <w:rsid w:val="00C76F24"/>
    <w:rsid w:val="00C77109"/>
    <w:rsid w:val="00C8065D"/>
    <w:rsid w:val="00C81881"/>
    <w:rsid w:val="00C857FE"/>
    <w:rsid w:val="00C86AC0"/>
    <w:rsid w:val="00C8729A"/>
    <w:rsid w:val="00C8733A"/>
    <w:rsid w:val="00C87B74"/>
    <w:rsid w:val="00C908F0"/>
    <w:rsid w:val="00C92E8F"/>
    <w:rsid w:val="00C96B00"/>
    <w:rsid w:val="00CA1935"/>
    <w:rsid w:val="00CA35F9"/>
    <w:rsid w:val="00CA3731"/>
    <w:rsid w:val="00CA4358"/>
    <w:rsid w:val="00CA48DC"/>
    <w:rsid w:val="00CA5D4F"/>
    <w:rsid w:val="00CA6426"/>
    <w:rsid w:val="00CA6C50"/>
    <w:rsid w:val="00CB0F84"/>
    <w:rsid w:val="00CB180A"/>
    <w:rsid w:val="00CB1BF1"/>
    <w:rsid w:val="00CB25A2"/>
    <w:rsid w:val="00CB4B0D"/>
    <w:rsid w:val="00CB6155"/>
    <w:rsid w:val="00CB64A5"/>
    <w:rsid w:val="00CC2D59"/>
    <w:rsid w:val="00CC2EB4"/>
    <w:rsid w:val="00CC484E"/>
    <w:rsid w:val="00CC4EF9"/>
    <w:rsid w:val="00CC6624"/>
    <w:rsid w:val="00CD080E"/>
    <w:rsid w:val="00CD0F4C"/>
    <w:rsid w:val="00CD13BB"/>
    <w:rsid w:val="00CD2267"/>
    <w:rsid w:val="00CD319C"/>
    <w:rsid w:val="00CD3372"/>
    <w:rsid w:val="00CD3FF9"/>
    <w:rsid w:val="00CD46BA"/>
    <w:rsid w:val="00CD7FAF"/>
    <w:rsid w:val="00CE2D5B"/>
    <w:rsid w:val="00CE3357"/>
    <w:rsid w:val="00CE3529"/>
    <w:rsid w:val="00CE49D8"/>
    <w:rsid w:val="00CE552B"/>
    <w:rsid w:val="00CE58C7"/>
    <w:rsid w:val="00CE77B2"/>
    <w:rsid w:val="00CF1812"/>
    <w:rsid w:val="00CF1B71"/>
    <w:rsid w:val="00CF1DC2"/>
    <w:rsid w:val="00CF28FF"/>
    <w:rsid w:val="00CF5C37"/>
    <w:rsid w:val="00CF631C"/>
    <w:rsid w:val="00CF6E03"/>
    <w:rsid w:val="00D0006F"/>
    <w:rsid w:val="00D00DD7"/>
    <w:rsid w:val="00D0199F"/>
    <w:rsid w:val="00D05C1F"/>
    <w:rsid w:val="00D06E9B"/>
    <w:rsid w:val="00D10FCD"/>
    <w:rsid w:val="00D11563"/>
    <w:rsid w:val="00D12E79"/>
    <w:rsid w:val="00D13DB0"/>
    <w:rsid w:val="00D1748A"/>
    <w:rsid w:val="00D1772E"/>
    <w:rsid w:val="00D202D9"/>
    <w:rsid w:val="00D20E24"/>
    <w:rsid w:val="00D211C8"/>
    <w:rsid w:val="00D22E19"/>
    <w:rsid w:val="00D22FAA"/>
    <w:rsid w:val="00D23B32"/>
    <w:rsid w:val="00D252B6"/>
    <w:rsid w:val="00D25A52"/>
    <w:rsid w:val="00D426CE"/>
    <w:rsid w:val="00D435FE"/>
    <w:rsid w:val="00D44E87"/>
    <w:rsid w:val="00D52972"/>
    <w:rsid w:val="00D543A8"/>
    <w:rsid w:val="00D54C40"/>
    <w:rsid w:val="00D60739"/>
    <w:rsid w:val="00D6130A"/>
    <w:rsid w:val="00D617EC"/>
    <w:rsid w:val="00D62CE6"/>
    <w:rsid w:val="00D633DB"/>
    <w:rsid w:val="00D655AE"/>
    <w:rsid w:val="00D65D02"/>
    <w:rsid w:val="00D65FCA"/>
    <w:rsid w:val="00D66F91"/>
    <w:rsid w:val="00D70891"/>
    <w:rsid w:val="00D74AFC"/>
    <w:rsid w:val="00D76A13"/>
    <w:rsid w:val="00D77868"/>
    <w:rsid w:val="00D80206"/>
    <w:rsid w:val="00D814BE"/>
    <w:rsid w:val="00D81ECF"/>
    <w:rsid w:val="00D835E6"/>
    <w:rsid w:val="00D86E70"/>
    <w:rsid w:val="00D91A32"/>
    <w:rsid w:val="00D91BEE"/>
    <w:rsid w:val="00D933EC"/>
    <w:rsid w:val="00D9534B"/>
    <w:rsid w:val="00D9536E"/>
    <w:rsid w:val="00DA030F"/>
    <w:rsid w:val="00DA1D4C"/>
    <w:rsid w:val="00DA2600"/>
    <w:rsid w:val="00DA3234"/>
    <w:rsid w:val="00DA5088"/>
    <w:rsid w:val="00DA50AC"/>
    <w:rsid w:val="00DA6941"/>
    <w:rsid w:val="00DA6F31"/>
    <w:rsid w:val="00DB0C43"/>
    <w:rsid w:val="00DB3093"/>
    <w:rsid w:val="00DB58E9"/>
    <w:rsid w:val="00DB6A02"/>
    <w:rsid w:val="00DB76D9"/>
    <w:rsid w:val="00DC33C4"/>
    <w:rsid w:val="00DC4627"/>
    <w:rsid w:val="00DC4C9F"/>
    <w:rsid w:val="00DC5E86"/>
    <w:rsid w:val="00DC7EC8"/>
    <w:rsid w:val="00DD1F13"/>
    <w:rsid w:val="00DD2099"/>
    <w:rsid w:val="00DD2834"/>
    <w:rsid w:val="00DD4B99"/>
    <w:rsid w:val="00DD53E0"/>
    <w:rsid w:val="00DD5BB7"/>
    <w:rsid w:val="00DE2B38"/>
    <w:rsid w:val="00DE32F7"/>
    <w:rsid w:val="00DE39F2"/>
    <w:rsid w:val="00DE4B48"/>
    <w:rsid w:val="00DE605E"/>
    <w:rsid w:val="00DF024F"/>
    <w:rsid w:val="00DF04C0"/>
    <w:rsid w:val="00DF0875"/>
    <w:rsid w:val="00DF0D7B"/>
    <w:rsid w:val="00DF15F7"/>
    <w:rsid w:val="00DF2D00"/>
    <w:rsid w:val="00DF2DAA"/>
    <w:rsid w:val="00DF367B"/>
    <w:rsid w:val="00DF3694"/>
    <w:rsid w:val="00DF3941"/>
    <w:rsid w:val="00DF4609"/>
    <w:rsid w:val="00DF4FA7"/>
    <w:rsid w:val="00DF58B7"/>
    <w:rsid w:val="00DF63B3"/>
    <w:rsid w:val="00DF7BB1"/>
    <w:rsid w:val="00E06E43"/>
    <w:rsid w:val="00E071DB"/>
    <w:rsid w:val="00E0799F"/>
    <w:rsid w:val="00E10485"/>
    <w:rsid w:val="00E11019"/>
    <w:rsid w:val="00E112A6"/>
    <w:rsid w:val="00E11A86"/>
    <w:rsid w:val="00E13D7E"/>
    <w:rsid w:val="00E1441A"/>
    <w:rsid w:val="00E147E0"/>
    <w:rsid w:val="00E24FC2"/>
    <w:rsid w:val="00E254CF"/>
    <w:rsid w:val="00E256D4"/>
    <w:rsid w:val="00E25812"/>
    <w:rsid w:val="00E266E6"/>
    <w:rsid w:val="00E26FFB"/>
    <w:rsid w:val="00E305BA"/>
    <w:rsid w:val="00E3197A"/>
    <w:rsid w:val="00E32AC4"/>
    <w:rsid w:val="00E34009"/>
    <w:rsid w:val="00E369DF"/>
    <w:rsid w:val="00E428B9"/>
    <w:rsid w:val="00E42E2F"/>
    <w:rsid w:val="00E4333C"/>
    <w:rsid w:val="00E4407D"/>
    <w:rsid w:val="00E46FA9"/>
    <w:rsid w:val="00E478FE"/>
    <w:rsid w:val="00E47B34"/>
    <w:rsid w:val="00E50D5F"/>
    <w:rsid w:val="00E52B57"/>
    <w:rsid w:val="00E53BF5"/>
    <w:rsid w:val="00E53C50"/>
    <w:rsid w:val="00E610C7"/>
    <w:rsid w:val="00E61D92"/>
    <w:rsid w:val="00E62467"/>
    <w:rsid w:val="00E63366"/>
    <w:rsid w:val="00E63A7E"/>
    <w:rsid w:val="00E642AB"/>
    <w:rsid w:val="00E732ED"/>
    <w:rsid w:val="00E7396F"/>
    <w:rsid w:val="00E7470B"/>
    <w:rsid w:val="00E74AA6"/>
    <w:rsid w:val="00E77D35"/>
    <w:rsid w:val="00E8012C"/>
    <w:rsid w:val="00E80CFE"/>
    <w:rsid w:val="00E823B8"/>
    <w:rsid w:val="00E82553"/>
    <w:rsid w:val="00E834FB"/>
    <w:rsid w:val="00E85130"/>
    <w:rsid w:val="00E86480"/>
    <w:rsid w:val="00E90102"/>
    <w:rsid w:val="00E93957"/>
    <w:rsid w:val="00E95BB6"/>
    <w:rsid w:val="00EA57EF"/>
    <w:rsid w:val="00EA6090"/>
    <w:rsid w:val="00EA7B18"/>
    <w:rsid w:val="00EB0267"/>
    <w:rsid w:val="00EB0F58"/>
    <w:rsid w:val="00EB1A19"/>
    <w:rsid w:val="00EB1B9F"/>
    <w:rsid w:val="00EB2EA5"/>
    <w:rsid w:val="00EB3196"/>
    <w:rsid w:val="00EB398D"/>
    <w:rsid w:val="00EB667C"/>
    <w:rsid w:val="00EC1CEF"/>
    <w:rsid w:val="00EC1FFE"/>
    <w:rsid w:val="00EC2336"/>
    <w:rsid w:val="00EC3BA7"/>
    <w:rsid w:val="00EC4767"/>
    <w:rsid w:val="00EC7808"/>
    <w:rsid w:val="00ED1CF7"/>
    <w:rsid w:val="00ED47E3"/>
    <w:rsid w:val="00ED4EFD"/>
    <w:rsid w:val="00ED51F1"/>
    <w:rsid w:val="00ED615A"/>
    <w:rsid w:val="00ED65EE"/>
    <w:rsid w:val="00ED734F"/>
    <w:rsid w:val="00ED7919"/>
    <w:rsid w:val="00EE6DAE"/>
    <w:rsid w:val="00EE76FD"/>
    <w:rsid w:val="00EF042D"/>
    <w:rsid w:val="00EF0658"/>
    <w:rsid w:val="00EF09A0"/>
    <w:rsid w:val="00EF1B24"/>
    <w:rsid w:val="00EF4FD6"/>
    <w:rsid w:val="00EF5D4A"/>
    <w:rsid w:val="00F01D64"/>
    <w:rsid w:val="00F0411F"/>
    <w:rsid w:val="00F07568"/>
    <w:rsid w:val="00F12063"/>
    <w:rsid w:val="00F13282"/>
    <w:rsid w:val="00F15EB1"/>
    <w:rsid w:val="00F16719"/>
    <w:rsid w:val="00F17063"/>
    <w:rsid w:val="00F172B0"/>
    <w:rsid w:val="00F20271"/>
    <w:rsid w:val="00F20D89"/>
    <w:rsid w:val="00F21668"/>
    <w:rsid w:val="00F22990"/>
    <w:rsid w:val="00F24ABC"/>
    <w:rsid w:val="00F31CD8"/>
    <w:rsid w:val="00F32CA4"/>
    <w:rsid w:val="00F37339"/>
    <w:rsid w:val="00F373DB"/>
    <w:rsid w:val="00F402F6"/>
    <w:rsid w:val="00F416BF"/>
    <w:rsid w:val="00F417E1"/>
    <w:rsid w:val="00F42A45"/>
    <w:rsid w:val="00F443F9"/>
    <w:rsid w:val="00F44E77"/>
    <w:rsid w:val="00F47C32"/>
    <w:rsid w:val="00F531BD"/>
    <w:rsid w:val="00F53D06"/>
    <w:rsid w:val="00F549D3"/>
    <w:rsid w:val="00F54B23"/>
    <w:rsid w:val="00F56F71"/>
    <w:rsid w:val="00F609F7"/>
    <w:rsid w:val="00F60CBB"/>
    <w:rsid w:val="00F60FB8"/>
    <w:rsid w:val="00F62FC6"/>
    <w:rsid w:val="00F657FC"/>
    <w:rsid w:val="00F667CF"/>
    <w:rsid w:val="00F71830"/>
    <w:rsid w:val="00F7187A"/>
    <w:rsid w:val="00F72220"/>
    <w:rsid w:val="00F7298A"/>
    <w:rsid w:val="00F72BF2"/>
    <w:rsid w:val="00F73D8D"/>
    <w:rsid w:val="00F74400"/>
    <w:rsid w:val="00F75F68"/>
    <w:rsid w:val="00F76525"/>
    <w:rsid w:val="00F8283D"/>
    <w:rsid w:val="00F82D4E"/>
    <w:rsid w:val="00F84E6E"/>
    <w:rsid w:val="00F85390"/>
    <w:rsid w:val="00F8552A"/>
    <w:rsid w:val="00F8632C"/>
    <w:rsid w:val="00F86BE3"/>
    <w:rsid w:val="00F91709"/>
    <w:rsid w:val="00F91CA6"/>
    <w:rsid w:val="00F92086"/>
    <w:rsid w:val="00F93045"/>
    <w:rsid w:val="00F94018"/>
    <w:rsid w:val="00F9436A"/>
    <w:rsid w:val="00FA1F9A"/>
    <w:rsid w:val="00FA3848"/>
    <w:rsid w:val="00FA4C95"/>
    <w:rsid w:val="00FA61C8"/>
    <w:rsid w:val="00FA734E"/>
    <w:rsid w:val="00FB0EFE"/>
    <w:rsid w:val="00FB3246"/>
    <w:rsid w:val="00FB43C3"/>
    <w:rsid w:val="00FB5CA5"/>
    <w:rsid w:val="00FB69E6"/>
    <w:rsid w:val="00FC015D"/>
    <w:rsid w:val="00FC1559"/>
    <w:rsid w:val="00FC192E"/>
    <w:rsid w:val="00FC3B6E"/>
    <w:rsid w:val="00FC4881"/>
    <w:rsid w:val="00FC5C32"/>
    <w:rsid w:val="00FC7C5A"/>
    <w:rsid w:val="00FD0277"/>
    <w:rsid w:val="00FD031A"/>
    <w:rsid w:val="00FD0BBD"/>
    <w:rsid w:val="00FD188B"/>
    <w:rsid w:val="00FD2EA7"/>
    <w:rsid w:val="00FD3151"/>
    <w:rsid w:val="00FD3643"/>
    <w:rsid w:val="00FD471E"/>
    <w:rsid w:val="00FD49A1"/>
    <w:rsid w:val="00FD73F6"/>
    <w:rsid w:val="00FE1635"/>
    <w:rsid w:val="00FE2060"/>
    <w:rsid w:val="00FE4316"/>
    <w:rsid w:val="00FE4575"/>
    <w:rsid w:val="00FE750F"/>
    <w:rsid w:val="00FF04ED"/>
    <w:rsid w:val="00FF162F"/>
    <w:rsid w:val="00FF2C41"/>
    <w:rsid w:val="00FF4352"/>
    <w:rsid w:val="00FF44E9"/>
    <w:rsid w:val="00FF4BED"/>
    <w:rsid w:val="00FF50C4"/>
    <w:rsid w:val="00FF7F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E2FA811-81CD-4DA3-8271-FC151487A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D06"/>
    <w:rPr>
      <w:sz w:val="24"/>
      <w:szCs w:val="24"/>
      <w:lang w:val="ru-RU" w:eastAsia="ru-RU"/>
    </w:rPr>
  </w:style>
  <w:style w:type="paragraph" w:styleId="Heading1">
    <w:name w:val="heading 1"/>
    <w:basedOn w:val="Normal"/>
    <w:next w:val="Normal"/>
    <w:link w:val="Heading1Char1"/>
    <w:uiPriority w:val="99"/>
    <w:qFormat/>
    <w:rsid w:val="0091627A"/>
    <w:pPr>
      <w:spacing w:before="600" w:line="360" w:lineRule="auto"/>
      <w:outlineLvl w:val="0"/>
    </w:pPr>
    <w:rPr>
      <w:rFonts w:ascii="Cambria" w:hAnsi="Cambria" w:cs="Cambria"/>
      <w:b/>
      <w:bCs/>
      <w:i/>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sid w:val="0091627A"/>
    <w:rPr>
      <w:rFonts w:ascii="Cambria" w:hAnsi="Cambria" w:cs="Cambria"/>
      <w:b/>
      <w:bCs/>
      <w:i/>
      <w:iCs/>
      <w:sz w:val="32"/>
      <w:szCs w:val="32"/>
      <w:lang w:val="ru-RU" w:eastAsia="ru-RU"/>
    </w:rPr>
  </w:style>
  <w:style w:type="paragraph" w:styleId="BodyText2">
    <w:name w:val="Body Text 2"/>
    <w:basedOn w:val="Normal"/>
    <w:link w:val="BodyText2Char"/>
    <w:rsid w:val="00E06E43"/>
    <w:rPr>
      <w:rFonts w:eastAsia="Calibri"/>
      <w:sz w:val="18"/>
      <w:szCs w:val="18"/>
      <w:lang w:val="en-GB"/>
    </w:rPr>
  </w:style>
  <w:style w:type="character" w:customStyle="1" w:styleId="BodyText2Char">
    <w:name w:val="Body Text 2 Char"/>
    <w:link w:val="BodyText2"/>
    <w:locked/>
    <w:rsid w:val="00E06E43"/>
    <w:rPr>
      <w:rFonts w:eastAsia="Calibri"/>
      <w:sz w:val="18"/>
      <w:szCs w:val="18"/>
      <w:lang w:val="en-GB" w:eastAsia="ru-RU" w:bidi="ar-SA"/>
    </w:rPr>
  </w:style>
  <w:style w:type="character" w:customStyle="1" w:styleId="mechtexChar">
    <w:name w:val="mechtex Char"/>
    <w:link w:val="mechtex"/>
    <w:locked/>
    <w:rsid w:val="00E06E43"/>
    <w:rPr>
      <w:rFonts w:ascii="Arial Armenian" w:hAnsi="Arial Armenian"/>
      <w:lang w:eastAsia="ru-RU" w:bidi="ar-SA"/>
    </w:rPr>
  </w:style>
  <w:style w:type="paragraph" w:customStyle="1" w:styleId="mechtex">
    <w:name w:val="mechtex"/>
    <w:basedOn w:val="Normal"/>
    <w:link w:val="mechtexChar"/>
    <w:rsid w:val="00E06E43"/>
    <w:pPr>
      <w:jc w:val="center"/>
    </w:pPr>
    <w:rPr>
      <w:rFonts w:ascii="Arial Armenian" w:hAnsi="Arial Armenian"/>
      <w:sz w:val="20"/>
      <w:szCs w:val="20"/>
    </w:rPr>
  </w:style>
  <w:style w:type="paragraph" w:customStyle="1" w:styleId="1">
    <w:name w:val="Абзац списка1"/>
    <w:basedOn w:val="Normal"/>
    <w:qFormat/>
    <w:rsid w:val="002C0126"/>
    <w:pPr>
      <w:spacing w:after="200" w:line="276" w:lineRule="auto"/>
      <w:ind w:left="720"/>
      <w:contextualSpacing/>
    </w:pPr>
    <w:rPr>
      <w:rFonts w:ascii="Calibri" w:hAnsi="Calibri"/>
      <w:sz w:val="22"/>
      <w:szCs w:val="22"/>
    </w:rPr>
  </w:style>
  <w:style w:type="paragraph" w:styleId="BalloonText">
    <w:name w:val="Balloon Text"/>
    <w:basedOn w:val="Normal"/>
    <w:link w:val="BalloonTextChar"/>
    <w:rsid w:val="005A0E3B"/>
    <w:rPr>
      <w:rFonts w:ascii="Tahoma" w:hAnsi="Tahoma"/>
      <w:sz w:val="16"/>
      <w:szCs w:val="16"/>
    </w:rPr>
  </w:style>
  <w:style w:type="character" w:customStyle="1" w:styleId="BalloonTextChar">
    <w:name w:val="Balloon Text Char"/>
    <w:link w:val="BalloonText"/>
    <w:rsid w:val="005A0E3B"/>
    <w:rPr>
      <w:rFonts w:ascii="Tahoma" w:hAnsi="Tahoma" w:cs="Tahoma"/>
      <w:sz w:val="16"/>
      <w:szCs w:val="16"/>
    </w:rPr>
  </w:style>
  <w:style w:type="character" w:customStyle="1" w:styleId="user-name">
    <w:name w:val="user-name"/>
    <w:rsid w:val="00626EDE"/>
  </w:style>
  <w:style w:type="paragraph" w:styleId="NormalWeb">
    <w:name w:val="Normal (Web)"/>
    <w:basedOn w:val="Normal"/>
    <w:uiPriority w:val="99"/>
    <w:unhideWhenUsed/>
    <w:rsid w:val="002441C6"/>
    <w:pPr>
      <w:spacing w:before="100" w:beforeAutospacing="1" w:after="100" w:afterAutospacing="1"/>
    </w:pPr>
  </w:style>
  <w:style w:type="paragraph" w:styleId="ListParagraph">
    <w:name w:val="List Paragraph"/>
    <w:basedOn w:val="Normal"/>
    <w:link w:val="ListParagraphChar"/>
    <w:uiPriority w:val="34"/>
    <w:qFormat/>
    <w:rsid w:val="004659CF"/>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link w:val="ListParagraph"/>
    <w:uiPriority w:val="34"/>
    <w:locked/>
    <w:rsid w:val="00F72220"/>
    <w:rPr>
      <w:rFonts w:ascii="Calibri" w:eastAsia="Calibri" w:hAnsi="Calibri"/>
      <w:sz w:val="22"/>
      <w:szCs w:val="22"/>
      <w:lang w:val="ru-RU"/>
    </w:rPr>
  </w:style>
  <w:style w:type="paragraph" w:styleId="NoSpacing">
    <w:name w:val="No Spacing"/>
    <w:uiPriority w:val="1"/>
    <w:qFormat/>
    <w:rsid w:val="004F4E36"/>
    <w:rPr>
      <w:rFonts w:ascii="Calibri" w:hAnsi="Calibri"/>
      <w:sz w:val="22"/>
      <w:szCs w:val="22"/>
    </w:rPr>
  </w:style>
  <w:style w:type="character" w:styleId="CommentReference">
    <w:name w:val="annotation reference"/>
    <w:rsid w:val="00993BAB"/>
    <w:rPr>
      <w:sz w:val="16"/>
      <w:szCs w:val="16"/>
    </w:rPr>
  </w:style>
  <w:style w:type="paragraph" w:styleId="CommentText">
    <w:name w:val="annotation text"/>
    <w:basedOn w:val="Normal"/>
    <w:link w:val="CommentTextChar"/>
    <w:rsid w:val="00993BAB"/>
    <w:rPr>
      <w:sz w:val="20"/>
      <w:szCs w:val="20"/>
    </w:rPr>
  </w:style>
  <w:style w:type="character" w:customStyle="1" w:styleId="CommentTextChar">
    <w:name w:val="Comment Text Char"/>
    <w:link w:val="CommentText"/>
    <w:rsid w:val="00993BAB"/>
    <w:rPr>
      <w:lang w:val="ru-RU" w:eastAsia="ru-RU"/>
    </w:rPr>
  </w:style>
  <w:style w:type="paragraph" w:styleId="CommentSubject">
    <w:name w:val="annotation subject"/>
    <w:basedOn w:val="CommentText"/>
    <w:next w:val="CommentText"/>
    <w:link w:val="CommentSubjectChar"/>
    <w:rsid w:val="00993BAB"/>
    <w:rPr>
      <w:b/>
      <w:bCs/>
    </w:rPr>
  </w:style>
  <w:style w:type="character" w:customStyle="1" w:styleId="CommentSubjectChar">
    <w:name w:val="Comment Subject Char"/>
    <w:link w:val="CommentSubject"/>
    <w:rsid w:val="00993BAB"/>
    <w:rPr>
      <w:b/>
      <w:bCs/>
      <w:lang w:val="ru-RU" w:eastAsia="ru-RU"/>
    </w:rPr>
  </w:style>
  <w:style w:type="paragraph" w:styleId="Revision">
    <w:name w:val="Revision"/>
    <w:hidden/>
    <w:uiPriority w:val="99"/>
    <w:semiHidden/>
    <w:rsid w:val="00E93957"/>
    <w:rPr>
      <w:sz w:val="24"/>
      <w:szCs w:val="24"/>
      <w:lang w:val="ru-RU" w:eastAsia="ru-RU"/>
    </w:rPr>
  </w:style>
  <w:style w:type="paragraph" w:styleId="HTMLPreformatted">
    <w:name w:val="HTML Preformatted"/>
    <w:basedOn w:val="Normal"/>
    <w:link w:val="HTMLPreformattedChar"/>
    <w:uiPriority w:val="99"/>
    <w:unhideWhenUsed/>
    <w:rsid w:val="005A76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5A7647"/>
    <w:rPr>
      <w:rFonts w:ascii="Courier New" w:hAnsi="Courier New" w:cs="Courier New"/>
    </w:rPr>
  </w:style>
  <w:style w:type="character" w:customStyle="1" w:styleId="apple-converted-space">
    <w:name w:val="apple-converted-space"/>
    <w:basedOn w:val="DefaultParagraphFont"/>
    <w:rsid w:val="00FF4BED"/>
  </w:style>
  <w:style w:type="paragraph" w:styleId="Header">
    <w:name w:val="header"/>
    <w:basedOn w:val="Normal"/>
    <w:link w:val="HeaderChar"/>
    <w:uiPriority w:val="99"/>
    <w:unhideWhenUsed/>
    <w:rsid w:val="009F0568"/>
    <w:pPr>
      <w:tabs>
        <w:tab w:val="center" w:pos="4680"/>
        <w:tab w:val="right" w:pos="9360"/>
      </w:tabs>
    </w:pPr>
  </w:style>
  <w:style w:type="character" w:customStyle="1" w:styleId="HeaderChar">
    <w:name w:val="Header Char"/>
    <w:basedOn w:val="DefaultParagraphFont"/>
    <w:link w:val="Header"/>
    <w:uiPriority w:val="99"/>
    <w:rsid w:val="009F0568"/>
    <w:rPr>
      <w:sz w:val="24"/>
      <w:szCs w:val="24"/>
      <w:lang w:val="ru-RU" w:eastAsia="ru-RU"/>
    </w:rPr>
  </w:style>
  <w:style w:type="paragraph" w:styleId="Footer">
    <w:name w:val="footer"/>
    <w:basedOn w:val="Normal"/>
    <w:link w:val="FooterChar"/>
    <w:uiPriority w:val="99"/>
    <w:unhideWhenUsed/>
    <w:rsid w:val="009F0568"/>
    <w:pPr>
      <w:tabs>
        <w:tab w:val="center" w:pos="4680"/>
        <w:tab w:val="right" w:pos="9360"/>
      </w:tabs>
    </w:pPr>
  </w:style>
  <w:style w:type="character" w:customStyle="1" w:styleId="FooterChar">
    <w:name w:val="Footer Char"/>
    <w:basedOn w:val="DefaultParagraphFont"/>
    <w:link w:val="Footer"/>
    <w:uiPriority w:val="99"/>
    <w:rsid w:val="009F0568"/>
    <w:rPr>
      <w:sz w:val="24"/>
      <w:szCs w:val="24"/>
      <w:lang w:val="ru-RU" w:eastAsia="ru-RU"/>
    </w:rPr>
  </w:style>
  <w:style w:type="character" w:styleId="Hyperlink">
    <w:name w:val="Hyperlink"/>
    <w:basedOn w:val="DefaultParagraphFont"/>
    <w:uiPriority w:val="99"/>
    <w:unhideWhenUsed/>
    <w:rsid w:val="00673461"/>
    <w:rPr>
      <w:color w:val="0000FF" w:themeColor="hyperlink"/>
      <w:u w:val="single"/>
    </w:rPr>
  </w:style>
  <w:style w:type="character" w:customStyle="1" w:styleId="a">
    <w:name w:val="Основной текст_"/>
    <w:basedOn w:val="DefaultParagraphFont"/>
    <w:link w:val="10"/>
    <w:rsid w:val="006D1EC5"/>
    <w:rPr>
      <w:rFonts w:ascii="Arial" w:eastAsia="Arial" w:hAnsi="Arial" w:cs="Arial"/>
      <w:sz w:val="12"/>
      <w:szCs w:val="12"/>
    </w:rPr>
  </w:style>
  <w:style w:type="paragraph" w:customStyle="1" w:styleId="10">
    <w:name w:val="Основной текст1"/>
    <w:basedOn w:val="Normal"/>
    <w:link w:val="a"/>
    <w:rsid w:val="006D1EC5"/>
    <w:pPr>
      <w:widowControl w:val="0"/>
      <w:spacing w:line="324" w:lineRule="auto"/>
      <w:ind w:firstLine="400"/>
    </w:pPr>
    <w:rPr>
      <w:rFonts w:ascii="Arial" w:eastAsia="Arial" w:hAnsi="Arial" w:cs="Arial"/>
      <w:sz w:val="12"/>
      <w:szCs w:val="12"/>
      <w:lang w:val="en-US" w:eastAsia="en-US"/>
    </w:rPr>
  </w:style>
  <w:style w:type="character" w:styleId="Strong">
    <w:name w:val="Strong"/>
    <w:basedOn w:val="DefaultParagraphFont"/>
    <w:uiPriority w:val="22"/>
    <w:qFormat/>
    <w:rsid w:val="00D76A13"/>
    <w:rPr>
      <w:b/>
      <w:bCs/>
    </w:rPr>
  </w:style>
  <w:style w:type="paragraph" w:styleId="BodyTextIndent">
    <w:name w:val="Body Text Indent"/>
    <w:basedOn w:val="Normal"/>
    <w:link w:val="BodyTextIndentChar"/>
    <w:semiHidden/>
    <w:unhideWhenUsed/>
    <w:rsid w:val="00EB3196"/>
    <w:pPr>
      <w:spacing w:after="120"/>
      <w:ind w:left="360"/>
    </w:pPr>
  </w:style>
  <w:style w:type="character" w:customStyle="1" w:styleId="BodyTextIndentChar">
    <w:name w:val="Body Text Indent Char"/>
    <w:basedOn w:val="DefaultParagraphFont"/>
    <w:link w:val="BodyTextIndent"/>
    <w:semiHidden/>
    <w:rsid w:val="00EB3196"/>
    <w:rPr>
      <w:sz w:val="24"/>
      <w:szCs w:val="24"/>
      <w:lang w:val="ru-RU" w:eastAsia="ru-RU"/>
    </w:rPr>
  </w:style>
  <w:style w:type="paragraph" w:styleId="Title">
    <w:name w:val="Title"/>
    <w:basedOn w:val="Normal"/>
    <w:link w:val="TitleChar"/>
    <w:qFormat/>
    <w:rsid w:val="00EB3196"/>
    <w:pPr>
      <w:jc w:val="center"/>
    </w:pPr>
    <w:rPr>
      <w:rFonts w:ascii="Arial LatArm" w:hAnsi="Arial LatArm"/>
      <w:szCs w:val="20"/>
      <w:lang w:val="x-none"/>
    </w:rPr>
  </w:style>
  <w:style w:type="character" w:customStyle="1" w:styleId="TitleChar">
    <w:name w:val="Title Char"/>
    <w:basedOn w:val="DefaultParagraphFont"/>
    <w:link w:val="Title"/>
    <w:rsid w:val="00EB3196"/>
    <w:rPr>
      <w:rFonts w:ascii="Arial LatArm" w:hAnsi="Arial LatArm"/>
      <w:sz w:val="24"/>
      <w:lang w:val="x-none" w:eastAsia="ru-RU"/>
    </w:rPr>
  </w:style>
  <w:style w:type="character" w:customStyle="1" w:styleId="Heading1Char">
    <w:name w:val="Heading 1 Char"/>
    <w:basedOn w:val="DefaultParagraphFont"/>
    <w:rsid w:val="0091627A"/>
    <w:rPr>
      <w:rFonts w:asciiTheme="majorHAnsi" w:eastAsiaTheme="majorEastAsia" w:hAnsiTheme="majorHAnsi" w:cstheme="majorBidi"/>
      <w:color w:val="365F91" w:themeColor="accent1" w:themeShade="BF"/>
      <w:sz w:val="32"/>
      <w:szCs w:val="32"/>
      <w:lang w:val="ru-RU" w:eastAsia="ru-RU"/>
    </w:rPr>
  </w:style>
  <w:style w:type="character" w:customStyle="1" w:styleId="atn">
    <w:name w:val="atn"/>
    <w:basedOn w:val="DefaultParagraphFont"/>
    <w:rsid w:val="0091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24202">
      <w:bodyDiv w:val="1"/>
      <w:marLeft w:val="0"/>
      <w:marRight w:val="0"/>
      <w:marTop w:val="0"/>
      <w:marBottom w:val="0"/>
      <w:divBdr>
        <w:top w:val="none" w:sz="0" w:space="0" w:color="auto"/>
        <w:left w:val="none" w:sz="0" w:space="0" w:color="auto"/>
        <w:bottom w:val="none" w:sz="0" w:space="0" w:color="auto"/>
        <w:right w:val="none" w:sz="0" w:space="0" w:color="auto"/>
      </w:divBdr>
    </w:div>
    <w:div w:id="79261326">
      <w:bodyDiv w:val="1"/>
      <w:marLeft w:val="0"/>
      <w:marRight w:val="0"/>
      <w:marTop w:val="0"/>
      <w:marBottom w:val="0"/>
      <w:divBdr>
        <w:top w:val="none" w:sz="0" w:space="0" w:color="auto"/>
        <w:left w:val="none" w:sz="0" w:space="0" w:color="auto"/>
        <w:bottom w:val="none" w:sz="0" w:space="0" w:color="auto"/>
        <w:right w:val="none" w:sz="0" w:space="0" w:color="auto"/>
      </w:divBdr>
    </w:div>
    <w:div w:id="82726197">
      <w:bodyDiv w:val="1"/>
      <w:marLeft w:val="0"/>
      <w:marRight w:val="0"/>
      <w:marTop w:val="0"/>
      <w:marBottom w:val="0"/>
      <w:divBdr>
        <w:top w:val="none" w:sz="0" w:space="0" w:color="auto"/>
        <w:left w:val="none" w:sz="0" w:space="0" w:color="auto"/>
        <w:bottom w:val="none" w:sz="0" w:space="0" w:color="auto"/>
        <w:right w:val="none" w:sz="0" w:space="0" w:color="auto"/>
      </w:divBdr>
    </w:div>
    <w:div w:id="314333529">
      <w:bodyDiv w:val="1"/>
      <w:marLeft w:val="0"/>
      <w:marRight w:val="0"/>
      <w:marTop w:val="0"/>
      <w:marBottom w:val="0"/>
      <w:divBdr>
        <w:top w:val="none" w:sz="0" w:space="0" w:color="auto"/>
        <w:left w:val="none" w:sz="0" w:space="0" w:color="auto"/>
        <w:bottom w:val="none" w:sz="0" w:space="0" w:color="auto"/>
        <w:right w:val="none" w:sz="0" w:space="0" w:color="auto"/>
      </w:divBdr>
      <w:divsChild>
        <w:div w:id="847137522">
          <w:marLeft w:val="0"/>
          <w:marRight w:val="0"/>
          <w:marTop w:val="0"/>
          <w:marBottom w:val="0"/>
          <w:divBdr>
            <w:top w:val="none" w:sz="0" w:space="0" w:color="auto"/>
            <w:left w:val="none" w:sz="0" w:space="0" w:color="auto"/>
            <w:bottom w:val="none" w:sz="0" w:space="0" w:color="auto"/>
            <w:right w:val="none" w:sz="0" w:space="0" w:color="auto"/>
          </w:divBdr>
        </w:div>
        <w:div w:id="1003438524">
          <w:marLeft w:val="0"/>
          <w:marRight w:val="0"/>
          <w:marTop w:val="0"/>
          <w:marBottom w:val="0"/>
          <w:divBdr>
            <w:top w:val="none" w:sz="0" w:space="0" w:color="auto"/>
            <w:left w:val="none" w:sz="0" w:space="0" w:color="auto"/>
            <w:bottom w:val="none" w:sz="0" w:space="0" w:color="auto"/>
            <w:right w:val="none" w:sz="0" w:space="0" w:color="auto"/>
          </w:divBdr>
        </w:div>
        <w:div w:id="1703049480">
          <w:marLeft w:val="0"/>
          <w:marRight w:val="0"/>
          <w:marTop w:val="0"/>
          <w:marBottom w:val="0"/>
          <w:divBdr>
            <w:top w:val="none" w:sz="0" w:space="0" w:color="auto"/>
            <w:left w:val="none" w:sz="0" w:space="0" w:color="auto"/>
            <w:bottom w:val="none" w:sz="0" w:space="0" w:color="auto"/>
            <w:right w:val="none" w:sz="0" w:space="0" w:color="auto"/>
          </w:divBdr>
        </w:div>
        <w:div w:id="1688827393">
          <w:marLeft w:val="0"/>
          <w:marRight w:val="0"/>
          <w:marTop w:val="0"/>
          <w:marBottom w:val="0"/>
          <w:divBdr>
            <w:top w:val="none" w:sz="0" w:space="0" w:color="auto"/>
            <w:left w:val="none" w:sz="0" w:space="0" w:color="auto"/>
            <w:bottom w:val="none" w:sz="0" w:space="0" w:color="auto"/>
            <w:right w:val="none" w:sz="0" w:space="0" w:color="auto"/>
          </w:divBdr>
        </w:div>
        <w:div w:id="707606242">
          <w:marLeft w:val="0"/>
          <w:marRight w:val="0"/>
          <w:marTop w:val="0"/>
          <w:marBottom w:val="0"/>
          <w:divBdr>
            <w:top w:val="none" w:sz="0" w:space="0" w:color="auto"/>
            <w:left w:val="none" w:sz="0" w:space="0" w:color="auto"/>
            <w:bottom w:val="none" w:sz="0" w:space="0" w:color="auto"/>
            <w:right w:val="none" w:sz="0" w:space="0" w:color="auto"/>
          </w:divBdr>
        </w:div>
      </w:divsChild>
    </w:div>
    <w:div w:id="343827162">
      <w:bodyDiv w:val="1"/>
      <w:marLeft w:val="0"/>
      <w:marRight w:val="0"/>
      <w:marTop w:val="0"/>
      <w:marBottom w:val="0"/>
      <w:divBdr>
        <w:top w:val="none" w:sz="0" w:space="0" w:color="auto"/>
        <w:left w:val="none" w:sz="0" w:space="0" w:color="auto"/>
        <w:bottom w:val="none" w:sz="0" w:space="0" w:color="auto"/>
        <w:right w:val="none" w:sz="0" w:space="0" w:color="auto"/>
      </w:divBdr>
    </w:div>
    <w:div w:id="344786936">
      <w:bodyDiv w:val="1"/>
      <w:marLeft w:val="0"/>
      <w:marRight w:val="0"/>
      <w:marTop w:val="0"/>
      <w:marBottom w:val="0"/>
      <w:divBdr>
        <w:top w:val="none" w:sz="0" w:space="0" w:color="auto"/>
        <w:left w:val="none" w:sz="0" w:space="0" w:color="auto"/>
        <w:bottom w:val="none" w:sz="0" w:space="0" w:color="auto"/>
        <w:right w:val="none" w:sz="0" w:space="0" w:color="auto"/>
      </w:divBdr>
    </w:div>
    <w:div w:id="546769070">
      <w:bodyDiv w:val="1"/>
      <w:marLeft w:val="0"/>
      <w:marRight w:val="0"/>
      <w:marTop w:val="0"/>
      <w:marBottom w:val="0"/>
      <w:divBdr>
        <w:top w:val="none" w:sz="0" w:space="0" w:color="auto"/>
        <w:left w:val="none" w:sz="0" w:space="0" w:color="auto"/>
        <w:bottom w:val="none" w:sz="0" w:space="0" w:color="auto"/>
        <w:right w:val="none" w:sz="0" w:space="0" w:color="auto"/>
      </w:divBdr>
    </w:div>
    <w:div w:id="664941567">
      <w:bodyDiv w:val="1"/>
      <w:marLeft w:val="0"/>
      <w:marRight w:val="0"/>
      <w:marTop w:val="0"/>
      <w:marBottom w:val="0"/>
      <w:divBdr>
        <w:top w:val="none" w:sz="0" w:space="0" w:color="auto"/>
        <w:left w:val="none" w:sz="0" w:space="0" w:color="auto"/>
        <w:bottom w:val="none" w:sz="0" w:space="0" w:color="auto"/>
        <w:right w:val="none" w:sz="0" w:space="0" w:color="auto"/>
      </w:divBdr>
    </w:div>
    <w:div w:id="764377499">
      <w:bodyDiv w:val="1"/>
      <w:marLeft w:val="0"/>
      <w:marRight w:val="0"/>
      <w:marTop w:val="0"/>
      <w:marBottom w:val="0"/>
      <w:divBdr>
        <w:top w:val="none" w:sz="0" w:space="0" w:color="auto"/>
        <w:left w:val="none" w:sz="0" w:space="0" w:color="auto"/>
        <w:bottom w:val="none" w:sz="0" w:space="0" w:color="auto"/>
        <w:right w:val="none" w:sz="0" w:space="0" w:color="auto"/>
      </w:divBdr>
    </w:div>
    <w:div w:id="797139964">
      <w:bodyDiv w:val="1"/>
      <w:marLeft w:val="0"/>
      <w:marRight w:val="0"/>
      <w:marTop w:val="0"/>
      <w:marBottom w:val="0"/>
      <w:divBdr>
        <w:top w:val="none" w:sz="0" w:space="0" w:color="auto"/>
        <w:left w:val="none" w:sz="0" w:space="0" w:color="auto"/>
        <w:bottom w:val="none" w:sz="0" w:space="0" w:color="auto"/>
        <w:right w:val="none" w:sz="0" w:space="0" w:color="auto"/>
      </w:divBdr>
    </w:div>
    <w:div w:id="1040010773">
      <w:bodyDiv w:val="1"/>
      <w:marLeft w:val="0"/>
      <w:marRight w:val="0"/>
      <w:marTop w:val="0"/>
      <w:marBottom w:val="0"/>
      <w:divBdr>
        <w:top w:val="none" w:sz="0" w:space="0" w:color="auto"/>
        <w:left w:val="none" w:sz="0" w:space="0" w:color="auto"/>
        <w:bottom w:val="none" w:sz="0" w:space="0" w:color="auto"/>
        <w:right w:val="none" w:sz="0" w:space="0" w:color="auto"/>
      </w:divBdr>
    </w:div>
    <w:div w:id="1121848641">
      <w:bodyDiv w:val="1"/>
      <w:marLeft w:val="0"/>
      <w:marRight w:val="0"/>
      <w:marTop w:val="0"/>
      <w:marBottom w:val="0"/>
      <w:divBdr>
        <w:top w:val="none" w:sz="0" w:space="0" w:color="auto"/>
        <w:left w:val="none" w:sz="0" w:space="0" w:color="auto"/>
        <w:bottom w:val="none" w:sz="0" w:space="0" w:color="auto"/>
        <w:right w:val="none" w:sz="0" w:space="0" w:color="auto"/>
      </w:divBdr>
      <w:divsChild>
        <w:div w:id="866022857">
          <w:marLeft w:val="0"/>
          <w:marRight w:val="0"/>
          <w:marTop w:val="0"/>
          <w:marBottom w:val="0"/>
          <w:divBdr>
            <w:top w:val="none" w:sz="0" w:space="0" w:color="auto"/>
            <w:left w:val="none" w:sz="0" w:space="0" w:color="auto"/>
            <w:bottom w:val="none" w:sz="0" w:space="0" w:color="auto"/>
            <w:right w:val="none" w:sz="0" w:space="0" w:color="auto"/>
          </w:divBdr>
          <w:divsChild>
            <w:div w:id="34013449">
              <w:marLeft w:val="0"/>
              <w:marRight w:val="0"/>
              <w:marTop w:val="0"/>
              <w:marBottom w:val="0"/>
              <w:divBdr>
                <w:top w:val="none" w:sz="0" w:space="0" w:color="auto"/>
                <w:left w:val="none" w:sz="0" w:space="0" w:color="auto"/>
                <w:bottom w:val="none" w:sz="0" w:space="0" w:color="auto"/>
                <w:right w:val="none" w:sz="0" w:space="0" w:color="auto"/>
              </w:divBdr>
            </w:div>
            <w:div w:id="136723807">
              <w:marLeft w:val="0"/>
              <w:marRight w:val="0"/>
              <w:marTop w:val="0"/>
              <w:marBottom w:val="0"/>
              <w:divBdr>
                <w:top w:val="none" w:sz="0" w:space="0" w:color="auto"/>
                <w:left w:val="none" w:sz="0" w:space="0" w:color="auto"/>
                <w:bottom w:val="none" w:sz="0" w:space="0" w:color="auto"/>
                <w:right w:val="none" w:sz="0" w:space="0" w:color="auto"/>
              </w:divBdr>
            </w:div>
            <w:div w:id="204098493">
              <w:marLeft w:val="0"/>
              <w:marRight w:val="0"/>
              <w:marTop w:val="0"/>
              <w:marBottom w:val="0"/>
              <w:divBdr>
                <w:top w:val="none" w:sz="0" w:space="0" w:color="auto"/>
                <w:left w:val="none" w:sz="0" w:space="0" w:color="auto"/>
                <w:bottom w:val="none" w:sz="0" w:space="0" w:color="auto"/>
                <w:right w:val="none" w:sz="0" w:space="0" w:color="auto"/>
              </w:divBdr>
            </w:div>
            <w:div w:id="274413720">
              <w:marLeft w:val="0"/>
              <w:marRight w:val="0"/>
              <w:marTop w:val="0"/>
              <w:marBottom w:val="0"/>
              <w:divBdr>
                <w:top w:val="none" w:sz="0" w:space="0" w:color="auto"/>
                <w:left w:val="none" w:sz="0" w:space="0" w:color="auto"/>
                <w:bottom w:val="none" w:sz="0" w:space="0" w:color="auto"/>
                <w:right w:val="none" w:sz="0" w:space="0" w:color="auto"/>
              </w:divBdr>
            </w:div>
            <w:div w:id="616911361">
              <w:marLeft w:val="0"/>
              <w:marRight w:val="0"/>
              <w:marTop w:val="0"/>
              <w:marBottom w:val="0"/>
              <w:divBdr>
                <w:top w:val="none" w:sz="0" w:space="0" w:color="auto"/>
                <w:left w:val="none" w:sz="0" w:space="0" w:color="auto"/>
                <w:bottom w:val="none" w:sz="0" w:space="0" w:color="auto"/>
                <w:right w:val="none" w:sz="0" w:space="0" w:color="auto"/>
              </w:divBdr>
            </w:div>
            <w:div w:id="657348532">
              <w:marLeft w:val="0"/>
              <w:marRight w:val="0"/>
              <w:marTop w:val="0"/>
              <w:marBottom w:val="0"/>
              <w:divBdr>
                <w:top w:val="none" w:sz="0" w:space="0" w:color="auto"/>
                <w:left w:val="none" w:sz="0" w:space="0" w:color="auto"/>
                <w:bottom w:val="none" w:sz="0" w:space="0" w:color="auto"/>
                <w:right w:val="none" w:sz="0" w:space="0" w:color="auto"/>
              </w:divBdr>
            </w:div>
            <w:div w:id="914320799">
              <w:marLeft w:val="0"/>
              <w:marRight w:val="0"/>
              <w:marTop w:val="0"/>
              <w:marBottom w:val="0"/>
              <w:divBdr>
                <w:top w:val="none" w:sz="0" w:space="0" w:color="auto"/>
                <w:left w:val="none" w:sz="0" w:space="0" w:color="auto"/>
                <w:bottom w:val="none" w:sz="0" w:space="0" w:color="auto"/>
                <w:right w:val="none" w:sz="0" w:space="0" w:color="auto"/>
              </w:divBdr>
            </w:div>
            <w:div w:id="97610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261025">
      <w:bodyDiv w:val="1"/>
      <w:marLeft w:val="0"/>
      <w:marRight w:val="0"/>
      <w:marTop w:val="0"/>
      <w:marBottom w:val="0"/>
      <w:divBdr>
        <w:top w:val="none" w:sz="0" w:space="0" w:color="auto"/>
        <w:left w:val="none" w:sz="0" w:space="0" w:color="auto"/>
        <w:bottom w:val="none" w:sz="0" w:space="0" w:color="auto"/>
        <w:right w:val="none" w:sz="0" w:space="0" w:color="auto"/>
      </w:divBdr>
    </w:div>
    <w:div w:id="1219780328">
      <w:bodyDiv w:val="1"/>
      <w:marLeft w:val="0"/>
      <w:marRight w:val="0"/>
      <w:marTop w:val="0"/>
      <w:marBottom w:val="0"/>
      <w:divBdr>
        <w:top w:val="none" w:sz="0" w:space="0" w:color="auto"/>
        <w:left w:val="none" w:sz="0" w:space="0" w:color="auto"/>
        <w:bottom w:val="none" w:sz="0" w:space="0" w:color="auto"/>
        <w:right w:val="none" w:sz="0" w:space="0" w:color="auto"/>
      </w:divBdr>
    </w:div>
    <w:div w:id="1282299719">
      <w:bodyDiv w:val="1"/>
      <w:marLeft w:val="0"/>
      <w:marRight w:val="0"/>
      <w:marTop w:val="0"/>
      <w:marBottom w:val="0"/>
      <w:divBdr>
        <w:top w:val="none" w:sz="0" w:space="0" w:color="auto"/>
        <w:left w:val="none" w:sz="0" w:space="0" w:color="auto"/>
        <w:bottom w:val="none" w:sz="0" w:space="0" w:color="auto"/>
        <w:right w:val="none" w:sz="0" w:space="0" w:color="auto"/>
      </w:divBdr>
    </w:div>
    <w:div w:id="1512181524">
      <w:bodyDiv w:val="1"/>
      <w:marLeft w:val="0"/>
      <w:marRight w:val="0"/>
      <w:marTop w:val="0"/>
      <w:marBottom w:val="0"/>
      <w:divBdr>
        <w:top w:val="none" w:sz="0" w:space="0" w:color="auto"/>
        <w:left w:val="none" w:sz="0" w:space="0" w:color="auto"/>
        <w:bottom w:val="none" w:sz="0" w:space="0" w:color="auto"/>
        <w:right w:val="none" w:sz="0" w:space="0" w:color="auto"/>
      </w:divBdr>
    </w:div>
    <w:div w:id="1568029941">
      <w:bodyDiv w:val="1"/>
      <w:marLeft w:val="0"/>
      <w:marRight w:val="0"/>
      <w:marTop w:val="0"/>
      <w:marBottom w:val="0"/>
      <w:divBdr>
        <w:top w:val="none" w:sz="0" w:space="0" w:color="auto"/>
        <w:left w:val="none" w:sz="0" w:space="0" w:color="auto"/>
        <w:bottom w:val="none" w:sz="0" w:space="0" w:color="auto"/>
        <w:right w:val="none" w:sz="0" w:space="0" w:color="auto"/>
      </w:divBdr>
    </w:div>
    <w:div w:id="1569152637">
      <w:bodyDiv w:val="1"/>
      <w:marLeft w:val="0"/>
      <w:marRight w:val="0"/>
      <w:marTop w:val="0"/>
      <w:marBottom w:val="0"/>
      <w:divBdr>
        <w:top w:val="none" w:sz="0" w:space="0" w:color="auto"/>
        <w:left w:val="none" w:sz="0" w:space="0" w:color="auto"/>
        <w:bottom w:val="none" w:sz="0" w:space="0" w:color="auto"/>
        <w:right w:val="none" w:sz="0" w:space="0" w:color="auto"/>
      </w:divBdr>
    </w:div>
    <w:div w:id="1572690079">
      <w:bodyDiv w:val="1"/>
      <w:marLeft w:val="0"/>
      <w:marRight w:val="0"/>
      <w:marTop w:val="0"/>
      <w:marBottom w:val="0"/>
      <w:divBdr>
        <w:top w:val="none" w:sz="0" w:space="0" w:color="auto"/>
        <w:left w:val="none" w:sz="0" w:space="0" w:color="auto"/>
        <w:bottom w:val="none" w:sz="0" w:space="0" w:color="auto"/>
        <w:right w:val="none" w:sz="0" w:space="0" w:color="auto"/>
      </w:divBdr>
    </w:div>
    <w:div w:id="1756856126">
      <w:bodyDiv w:val="1"/>
      <w:marLeft w:val="0"/>
      <w:marRight w:val="0"/>
      <w:marTop w:val="0"/>
      <w:marBottom w:val="0"/>
      <w:divBdr>
        <w:top w:val="none" w:sz="0" w:space="0" w:color="auto"/>
        <w:left w:val="none" w:sz="0" w:space="0" w:color="auto"/>
        <w:bottom w:val="none" w:sz="0" w:space="0" w:color="auto"/>
        <w:right w:val="none" w:sz="0" w:space="0" w:color="auto"/>
      </w:divBdr>
    </w:div>
    <w:div w:id="187827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eoarmmonitoring.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212F-CD73-4C60-AE7F-02AF3DCA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52</Pages>
  <Words>11490</Words>
  <Characters>65499</Characters>
  <Application>Microsoft Office Word</Application>
  <DocSecurity>0</DocSecurity>
  <Lines>545</Lines>
  <Paragraphs>153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naira.muradyan</dc:creator>
  <cp:keywords>https:/mul2-mnp.gov.am/tasks/597735/oneclick?token=bbfae43f26a472dfbd65e67ff2652451</cp:keywords>
  <cp:lastModifiedBy>Gayane Zargaryan</cp:lastModifiedBy>
  <cp:revision>5</cp:revision>
  <cp:lastPrinted>2023-06-13T12:03:00Z</cp:lastPrinted>
  <dcterms:created xsi:type="dcterms:W3CDTF">2026-02-12T14:09:00Z</dcterms:created>
  <dcterms:modified xsi:type="dcterms:W3CDTF">2026-04-13T11:33:00Z</dcterms:modified>
</cp:coreProperties>
</file>